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96B9D" w14:textId="0C39CCF0" w:rsidR="00BB694E" w:rsidRPr="00614DD8" w:rsidRDefault="00BB694E" w:rsidP="00BB694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BA04C4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BA04C4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BA04C4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 w:rsidR="00285550" w:rsidRPr="00BA04C4"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  <w:r w:rsidRPr="00BA04C4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BA04C4" w:rsidRPr="00BA04C4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R4-2506438</w:t>
      </w:r>
    </w:p>
    <w:p w14:paraId="2C0240DA" w14:textId="473459D6" w:rsidR="00BB694E" w:rsidRPr="00614DD8" w:rsidRDefault="00155241" w:rsidP="00BB694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Valletta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Malta</w:t>
      </w:r>
      <w:r w:rsidR="00BB694E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="00285550"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="00BB694E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285550"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="00BB694E" w:rsidRPr="00CB17C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="00BB694E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BB694E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285550"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="00BB694E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285550">
        <w:rPr>
          <w:rFonts w:ascii="Arial" w:eastAsia="SimSun" w:hAnsi="Arial" w:cs="Times New Roman"/>
          <w:b/>
          <w:sz w:val="24"/>
          <w:szCs w:val="20"/>
          <w:lang w:val="en-US"/>
        </w:rPr>
        <w:t>23</w:t>
      </w:r>
      <w:r w:rsidR="00285550" w:rsidRPr="00285550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rd</w:t>
      </w:r>
      <w:r w:rsidR="00BB694E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BB694E"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160EB7E6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4DB1BE28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6D8E8F0" w14:textId="61B18402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693925">
        <w:rPr>
          <w:rFonts w:ascii="Arial" w:eastAsia="Calibri" w:hAnsi="Arial" w:cs="Arial"/>
          <w:b/>
          <w:bCs/>
          <w:sz w:val="24"/>
          <w:lang w:val="en-US"/>
        </w:rPr>
        <w:t xml:space="preserve">Discussion on </w:t>
      </w:r>
      <w:r w:rsidR="0015534B">
        <w:rPr>
          <w:rFonts w:ascii="Arial" w:eastAsia="Calibri" w:hAnsi="Arial" w:cs="Arial"/>
          <w:b/>
          <w:bCs/>
          <w:sz w:val="24"/>
          <w:lang w:val="en-US"/>
        </w:rPr>
        <w:t xml:space="preserve">UE </w:t>
      </w:r>
      <w:r w:rsidR="00BB694E">
        <w:rPr>
          <w:rFonts w:ascii="Arial" w:eastAsia="Calibri" w:hAnsi="Arial" w:cs="Arial"/>
          <w:b/>
          <w:bCs/>
          <w:sz w:val="24"/>
          <w:lang w:val="en-US"/>
        </w:rPr>
        <w:t xml:space="preserve">CA </w:t>
      </w:r>
      <w:r w:rsidR="00474133">
        <w:rPr>
          <w:rFonts w:ascii="Arial" w:eastAsia="Calibri" w:hAnsi="Arial" w:cs="Arial"/>
          <w:b/>
          <w:bCs/>
          <w:sz w:val="24"/>
          <w:lang w:val="en-US"/>
        </w:rPr>
        <w:t>Demod</w:t>
      </w:r>
      <w:r w:rsidR="00A60DF9">
        <w:rPr>
          <w:rFonts w:ascii="Arial" w:eastAsia="Calibri" w:hAnsi="Arial" w:cs="Arial"/>
          <w:b/>
          <w:bCs/>
          <w:sz w:val="24"/>
          <w:lang w:val="en-US"/>
        </w:rPr>
        <w:t>ulation</w:t>
      </w:r>
      <w:r w:rsidR="00474133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15534B">
        <w:rPr>
          <w:rFonts w:ascii="Arial" w:eastAsia="Calibri" w:hAnsi="Arial" w:cs="Arial"/>
          <w:b/>
          <w:bCs/>
          <w:sz w:val="24"/>
          <w:lang w:val="en-US"/>
        </w:rPr>
        <w:t xml:space="preserve">performance requirements for </w:t>
      </w:r>
      <w:proofErr w:type="spellStart"/>
      <w:r w:rsidR="0015534B">
        <w:rPr>
          <w:rFonts w:ascii="Arial" w:eastAsia="Calibri" w:hAnsi="Arial" w:cs="Arial"/>
          <w:b/>
          <w:bCs/>
          <w:sz w:val="24"/>
          <w:lang w:val="en-US"/>
        </w:rPr>
        <w:t>L</w:t>
      </w:r>
      <w:r w:rsidR="0015534B" w:rsidRPr="0015534B">
        <w:rPr>
          <w:rFonts w:ascii="Arial" w:eastAsia="Calibri" w:hAnsi="Arial" w:cs="Arial"/>
          <w:b/>
          <w:bCs/>
          <w:sz w:val="24"/>
          <w:lang w:val="en-US"/>
        </w:rPr>
        <w:t>ess</w:t>
      </w:r>
      <w:r w:rsidR="0015534B">
        <w:rPr>
          <w:rFonts w:ascii="Arial" w:eastAsia="Calibri" w:hAnsi="Arial" w:cs="Arial"/>
          <w:b/>
          <w:bCs/>
          <w:sz w:val="24"/>
          <w:lang w:val="en-US"/>
        </w:rPr>
        <w:t>T</w:t>
      </w:r>
      <w:r w:rsidR="0015534B" w:rsidRPr="0015534B">
        <w:rPr>
          <w:rFonts w:ascii="Arial" w:eastAsia="Calibri" w:hAnsi="Arial" w:cs="Arial"/>
          <w:b/>
          <w:bCs/>
          <w:sz w:val="24"/>
          <w:lang w:val="en-US"/>
        </w:rPr>
        <w:t>han</w:t>
      </w:r>
      <w:proofErr w:type="spellEnd"/>
      <w:r w:rsidR="00BA200C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15534B" w:rsidRPr="0015534B">
        <w:rPr>
          <w:rFonts w:ascii="Arial" w:eastAsia="Calibri" w:hAnsi="Arial" w:cs="Arial"/>
          <w:b/>
          <w:bCs/>
          <w:sz w:val="24"/>
          <w:lang w:val="en-US"/>
        </w:rPr>
        <w:t>5MHz</w:t>
      </w:r>
    </w:p>
    <w:p w14:paraId="3A6D01F3" w14:textId="49B56519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855634" w:rsidRPr="00855634">
        <w:rPr>
          <w:rFonts w:ascii="Arial" w:eastAsia="MS Mincho" w:hAnsi="Arial" w:cs="Arial"/>
          <w:b/>
          <w:bCs/>
          <w:sz w:val="24"/>
          <w:szCs w:val="20"/>
          <w:lang w:val="en-US"/>
        </w:rPr>
        <w:t>7.3.5</w:t>
      </w:r>
    </w:p>
    <w:p w14:paraId="02F09B0D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6378F80B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2D0B24A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7E1B1D78" w14:textId="0206B7B5" w:rsidR="005F76E9" w:rsidRDefault="00285550" w:rsidP="005C23A4">
      <w:pPr>
        <w:rPr>
          <w:lang w:val="en-US"/>
        </w:rPr>
      </w:pPr>
      <w:r>
        <w:rPr>
          <w:lang w:val="en-US"/>
        </w:rPr>
        <w:t xml:space="preserve">In RAN4#114bis it was discussed if performance requirements are to be introduced for </w:t>
      </w:r>
      <w:proofErr w:type="spellStart"/>
      <w:r>
        <w:rPr>
          <w:lang w:val="en-US"/>
        </w:rPr>
        <w:t>Lessthan</w:t>
      </w:r>
      <w:proofErr w:type="spellEnd"/>
      <w:r>
        <w:rPr>
          <w:lang w:val="en-US"/>
        </w:rPr>
        <w:t xml:space="preserve"> 5Mhz in CA configuration. It was not clarified if PDSCH </w:t>
      </w:r>
      <w:r w:rsidR="00B46695">
        <w:rPr>
          <w:lang w:val="en-US"/>
        </w:rPr>
        <w:t xml:space="preserve">CA </w:t>
      </w:r>
      <w:r>
        <w:rPr>
          <w:lang w:val="en-US"/>
        </w:rPr>
        <w:t xml:space="preserve">requirements are to be introduced, however the configuration used for providing simulation results were agreed and captured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_Ref195614109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6E1DB3BB" w14:textId="77777777" w:rsidR="00285550" w:rsidRDefault="00285550" w:rsidP="005C23A4">
      <w:pPr>
        <w:rPr>
          <w:lang w:val="en-US"/>
        </w:rPr>
      </w:pPr>
    </w:p>
    <w:p w14:paraId="591A82F0" w14:textId="19AA4FE2" w:rsidR="00285550" w:rsidRDefault="00285550" w:rsidP="005C23A4">
      <w:pPr>
        <w:rPr>
          <w:lang w:val="en-US"/>
        </w:rPr>
      </w:pPr>
      <w:r>
        <w:rPr>
          <w:lang w:val="en-US"/>
        </w:rPr>
        <w:t>In the following we will discuss the remaining open issues.</w:t>
      </w:r>
    </w:p>
    <w:p w14:paraId="23140EA5" w14:textId="0CB0C203" w:rsidR="0060543D" w:rsidRDefault="005679E8" w:rsidP="00C65EBA">
      <w:pPr>
        <w:pStyle w:val="RAN4H1"/>
      </w:pPr>
      <w:r>
        <w:t>Discussion</w:t>
      </w:r>
    </w:p>
    <w:p w14:paraId="02D058E2" w14:textId="3222C537" w:rsidR="000C7757" w:rsidRDefault="00285550" w:rsidP="00285550">
      <w:pPr>
        <w:pStyle w:val="RAN4H2"/>
      </w:pPr>
      <w:r>
        <w:t xml:space="preserve">PDSCH CA demodulation </w:t>
      </w:r>
      <w:r w:rsidRPr="00231C96">
        <w:t>requirements</w:t>
      </w:r>
      <w:r>
        <w:t xml:space="preserve"> for 3MHz CHBW</w:t>
      </w:r>
    </w:p>
    <w:p w14:paraId="009DDF48" w14:textId="43212E09" w:rsidR="007B3F7F" w:rsidRDefault="00790101" w:rsidP="00790101">
      <w:pPr>
        <w:pStyle w:val="RAN4H3"/>
      </w:pPr>
      <w:r w:rsidRPr="00790101">
        <w:t>Whether to define PDSCH CA demodulation requirements for 3MHz CHBW</w:t>
      </w:r>
    </w:p>
    <w:p w14:paraId="7BCE127D" w14:textId="74E94043" w:rsidR="00790101" w:rsidRPr="00790101" w:rsidRDefault="00925C68" w:rsidP="00790101">
      <w:pPr>
        <w:rPr>
          <w:lang w:val="en-US" w:eastAsia="ko-KR"/>
        </w:rPr>
      </w:pPr>
      <w:r>
        <w:rPr>
          <w:lang w:val="en-US" w:eastAsia="ko-KR"/>
        </w:rPr>
        <w:t xml:space="preserve">In RAN4#114bis it was discussed weather to define PDSCH CA demodulation requirements for 3MHz or not (see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_Ref195614109 \r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>
        <w:rPr>
          <w:lang w:val="en-US" w:eastAsia="ko-KR"/>
        </w:rPr>
        <w:t>[1]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>)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7B3F7F" w14:paraId="31EECC71" w14:textId="77777777" w:rsidTr="00AB272C">
        <w:trPr>
          <w:jc w:val="center"/>
        </w:trPr>
        <w:tc>
          <w:tcPr>
            <w:tcW w:w="9136" w:type="dxa"/>
          </w:tcPr>
          <w:p w14:paraId="5B17C5F5" w14:textId="77777777" w:rsidR="00790101" w:rsidRDefault="00790101" w:rsidP="00790101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Whether to define </w:t>
            </w:r>
            <w:r w:rsidRPr="00231C96">
              <w:rPr>
                <w:b/>
                <w:u w:val="single"/>
              </w:rPr>
              <w:t>PDSCH CA demodulation requirements for 3MHz CHBW</w:t>
            </w:r>
          </w:p>
          <w:p w14:paraId="3A1235B3" w14:textId="77777777" w:rsidR="00790101" w:rsidRPr="00780B38" w:rsidRDefault="00790101" w:rsidP="00790101">
            <w:pPr>
              <w:pStyle w:val="ListParagraph"/>
              <w:numPr>
                <w:ilvl w:val="0"/>
                <w:numId w:val="7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</w:t>
            </w:r>
            <w:r w:rsidRPr="00A11C1A">
              <w:rPr>
                <w:rFonts w:eastAsia="SimSun"/>
                <w:lang w:eastAsia="zh-CN"/>
              </w:rPr>
              <w:t>:</w:t>
            </w:r>
          </w:p>
          <w:p w14:paraId="67A2EADE" w14:textId="77777777" w:rsidR="00790101" w:rsidRDefault="00790101" w:rsidP="00790101">
            <w:pPr>
              <w:widowControl w:val="0"/>
              <w:numPr>
                <w:ilvl w:val="1"/>
                <w:numId w:val="2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3835A2">
              <w:rPr>
                <w:lang w:eastAsia="zh-CN"/>
              </w:rPr>
              <w:t xml:space="preserve">Option </w:t>
            </w:r>
            <w:r>
              <w:rPr>
                <w:lang w:eastAsia="zh-CN"/>
              </w:rPr>
              <w:t>1</w:t>
            </w:r>
            <w:r w:rsidRPr="003835A2">
              <w:rPr>
                <w:lang w:eastAsia="zh-CN"/>
              </w:rPr>
              <w:t xml:space="preserve">: </w:t>
            </w:r>
            <w:r w:rsidRPr="00231C96">
              <w:rPr>
                <w:lang w:eastAsia="zh-CN"/>
              </w:rPr>
              <w:t xml:space="preserve">Define 3MHz channel bandwidth single carrier requirements in </w:t>
            </w:r>
            <w:r>
              <w:rPr>
                <w:lang w:eastAsia="zh-CN"/>
              </w:rPr>
              <w:t xml:space="preserve">normal </w:t>
            </w:r>
            <w:r w:rsidRPr="00231C96">
              <w:rPr>
                <w:lang w:eastAsia="zh-CN"/>
              </w:rPr>
              <w:t>PDSCH CA demodulation requirements</w:t>
            </w:r>
          </w:p>
          <w:p w14:paraId="7019347E" w14:textId="77777777" w:rsidR="00790101" w:rsidRDefault="00790101" w:rsidP="00790101">
            <w:pPr>
              <w:widowControl w:val="0"/>
              <w:numPr>
                <w:ilvl w:val="1"/>
                <w:numId w:val="2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3835A2">
              <w:rPr>
                <w:lang w:eastAsia="zh-CN"/>
              </w:rPr>
              <w:t xml:space="preserve">Option </w:t>
            </w:r>
            <w:r>
              <w:rPr>
                <w:lang w:eastAsia="zh-CN"/>
              </w:rPr>
              <w:t>2</w:t>
            </w:r>
            <w:r w:rsidRPr="003835A2">
              <w:rPr>
                <w:lang w:eastAsia="zh-CN"/>
              </w:rPr>
              <w:t xml:space="preserve">: </w:t>
            </w:r>
            <w:r w:rsidRPr="005D4779">
              <w:rPr>
                <w:lang w:eastAsia="zh-CN"/>
              </w:rPr>
              <w:t>Do not introduce new PDSCH requirements for &lt;5MHz channels</w:t>
            </w:r>
          </w:p>
          <w:p w14:paraId="11FFAA8E" w14:textId="77777777" w:rsidR="00790101" w:rsidRDefault="00790101" w:rsidP="00790101">
            <w:pPr>
              <w:pStyle w:val="ListParagraph"/>
              <w:numPr>
                <w:ilvl w:val="0"/>
                <w:numId w:val="7"/>
              </w:numPr>
              <w:snapToGrid w:val="0"/>
              <w:spacing w:before="60" w:after="60"/>
              <w:ind w:left="284" w:hanging="284"/>
              <w:contextualSpacing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Way Forward</w:t>
            </w:r>
            <w:r w:rsidRPr="0095255D">
              <w:rPr>
                <w:rFonts w:eastAsia="SimSun"/>
                <w:lang w:eastAsia="zh-CN"/>
              </w:rPr>
              <w:t>:</w:t>
            </w:r>
          </w:p>
          <w:p w14:paraId="183EC8E7" w14:textId="77777777" w:rsidR="00790101" w:rsidRDefault="00790101" w:rsidP="00790101">
            <w:pPr>
              <w:widowControl w:val="0"/>
              <w:numPr>
                <w:ilvl w:val="1"/>
                <w:numId w:val="2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eep open and this issue will be concluded in the next meeting.</w:t>
            </w:r>
          </w:p>
          <w:p w14:paraId="3BAE0C0D" w14:textId="77777777" w:rsidR="00790101" w:rsidRDefault="00790101" w:rsidP="00790101">
            <w:pPr>
              <w:widowControl w:val="0"/>
              <w:numPr>
                <w:ilvl w:val="1"/>
                <w:numId w:val="2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In parallel with this discussion, companies are encouraged to bring simulation results in the next meeting.</w:t>
            </w:r>
          </w:p>
          <w:p w14:paraId="276A3E8F" w14:textId="77777777" w:rsidR="007B3F7F" w:rsidRDefault="007B3F7F" w:rsidP="000C7757">
            <w:pPr>
              <w:rPr>
                <w:lang w:val="en-US" w:eastAsia="ko-KR"/>
              </w:rPr>
            </w:pPr>
          </w:p>
        </w:tc>
      </w:tr>
    </w:tbl>
    <w:p w14:paraId="4733DB44" w14:textId="77777777" w:rsidR="00E75CF8" w:rsidRDefault="00AB272C" w:rsidP="000C7757">
      <w:pPr>
        <w:rPr>
          <w:lang w:val="en-US" w:eastAsia="ko-KR"/>
        </w:rPr>
      </w:pPr>
      <w:r>
        <w:rPr>
          <w:lang w:val="en-US" w:eastAsia="ko-KR"/>
        </w:rPr>
        <w:t xml:space="preserve">When 3MHz CBW was introduced, there was also introduced a specific band (n106) which only supports 3MHz. </w:t>
      </w:r>
      <w:r w:rsidR="00E75CF8">
        <w:rPr>
          <w:lang w:val="en-US" w:eastAsia="ko-KR"/>
        </w:rPr>
        <w:t xml:space="preserve">Due to this, it was discussed if a 3MHz only UE would exist as that would require specific requirements made for 3MHz. </w:t>
      </w:r>
    </w:p>
    <w:p w14:paraId="695D1E79" w14:textId="6E242B96" w:rsidR="00E75CF8" w:rsidRDefault="00E75CF8" w:rsidP="000C7757">
      <w:pPr>
        <w:rPr>
          <w:lang w:val="en-US" w:eastAsia="ko-KR"/>
        </w:rPr>
      </w:pPr>
      <w:r>
        <w:rPr>
          <w:lang w:val="en-US" w:eastAsia="ko-KR"/>
        </w:rPr>
        <w:t xml:space="preserve">In Rel-18 </w:t>
      </w:r>
      <w:proofErr w:type="gramStart"/>
      <w:r>
        <w:rPr>
          <w:lang w:val="en-US" w:eastAsia="ko-KR"/>
        </w:rPr>
        <w:t>discussion</w:t>
      </w:r>
      <w:proofErr w:type="gramEnd"/>
      <w:r>
        <w:rPr>
          <w:lang w:val="en-US" w:eastAsia="ko-KR"/>
        </w:rPr>
        <w:t xml:space="preserve"> however, it was assumed based on UE/chipset vendor feedback, that no UE supporting only 3MHz were expected in the future, hence no requirements were introduced as UEs will anyway </w:t>
      </w:r>
      <w:proofErr w:type="gramStart"/>
      <w:r>
        <w:rPr>
          <w:lang w:val="en-US" w:eastAsia="ko-KR"/>
        </w:rPr>
        <w:t>tested</w:t>
      </w:r>
      <w:proofErr w:type="gramEnd"/>
      <w:r>
        <w:rPr>
          <w:lang w:val="en-US" w:eastAsia="ko-KR"/>
        </w:rPr>
        <w:t xml:space="preserve"> using 10MHz CBW.</w:t>
      </w:r>
    </w:p>
    <w:p w14:paraId="4F32183E" w14:textId="77777777" w:rsidR="00085D13" w:rsidRDefault="00085D13" w:rsidP="00085D13">
      <w:pPr>
        <w:rPr>
          <w:lang w:val="en-US" w:eastAsia="ko-KR"/>
        </w:rPr>
      </w:pPr>
      <w:r>
        <w:rPr>
          <w:lang w:val="en-US" w:eastAsia="ko-KR"/>
        </w:rPr>
        <w:t xml:space="preserve">In the case a UE reports CA capability where the new n106 is possible to be selected, then it </w:t>
      </w:r>
      <w:proofErr w:type="gramStart"/>
      <w:r>
        <w:rPr>
          <w:lang w:val="en-US" w:eastAsia="ko-KR"/>
        </w:rPr>
        <w:t>cannot anymore</w:t>
      </w:r>
      <w:proofErr w:type="gramEnd"/>
      <w:r>
        <w:rPr>
          <w:lang w:val="en-US" w:eastAsia="ko-KR"/>
        </w:rPr>
        <w:t xml:space="preserve"> be assumed the UE will be tested with a higher CBW in CA.</w:t>
      </w:r>
    </w:p>
    <w:p w14:paraId="27BED186" w14:textId="4A01E0F4" w:rsidR="007846EB" w:rsidRDefault="00141422" w:rsidP="000C7757">
      <w:pPr>
        <w:rPr>
          <w:lang w:val="en-US" w:eastAsia="ko-KR"/>
        </w:rPr>
      </w:pPr>
      <w:r>
        <w:rPr>
          <w:lang w:val="en-US" w:eastAsia="ko-KR"/>
        </w:rPr>
        <w:t xml:space="preserve">It is </w:t>
      </w:r>
      <w:r w:rsidR="00085D13">
        <w:rPr>
          <w:lang w:val="en-US" w:eastAsia="ko-KR"/>
        </w:rPr>
        <w:t xml:space="preserve">therefore </w:t>
      </w:r>
      <w:r>
        <w:rPr>
          <w:lang w:val="en-US" w:eastAsia="ko-KR"/>
        </w:rPr>
        <w:t xml:space="preserve">our </w:t>
      </w:r>
      <w:proofErr w:type="gramStart"/>
      <w:r>
        <w:rPr>
          <w:lang w:val="en-US" w:eastAsia="ko-KR"/>
        </w:rPr>
        <w:t>view</w:t>
      </w:r>
      <w:r w:rsidR="00085D13">
        <w:rPr>
          <w:lang w:val="en-US" w:eastAsia="ko-KR"/>
        </w:rPr>
        <w:t>,</w:t>
      </w:r>
      <w:proofErr w:type="gramEnd"/>
      <w:r>
        <w:rPr>
          <w:lang w:val="en-US" w:eastAsia="ko-KR"/>
        </w:rPr>
        <w:t xml:space="preserve"> that even if there were no PDSCH performance requirements introduced in Rel-18 for 3MHz CBW, the situation </w:t>
      </w:r>
      <w:r w:rsidR="00085D13">
        <w:rPr>
          <w:lang w:val="en-US" w:eastAsia="ko-KR"/>
        </w:rPr>
        <w:t xml:space="preserve">for CA </w:t>
      </w:r>
      <w:r>
        <w:rPr>
          <w:lang w:val="en-US" w:eastAsia="ko-KR"/>
        </w:rPr>
        <w:t xml:space="preserve">is </w:t>
      </w:r>
      <w:r w:rsidR="00085D13">
        <w:rPr>
          <w:lang w:val="en-US" w:eastAsia="ko-KR"/>
        </w:rPr>
        <w:t xml:space="preserve">potentially </w:t>
      </w:r>
      <w:r>
        <w:rPr>
          <w:lang w:val="en-US" w:eastAsia="ko-KR"/>
        </w:rPr>
        <w:t>different.</w:t>
      </w:r>
    </w:p>
    <w:p w14:paraId="39C9A5FD" w14:textId="6047160E" w:rsidR="00285550" w:rsidRDefault="00141422" w:rsidP="000C7757">
      <w:pPr>
        <w:rPr>
          <w:lang w:val="en-US" w:eastAsia="ko-KR"/>
        </w:rPr>
      </w:pPr>
      <w:r>
        <w:rPr>
          <w:lang w:val="en-US" w:eastAsia="ko-KR"/>
        </w:rPr>
        <w:t>Also</w:t>
      </w:r>
      <w:r w:rsidR="007846EB">
        <w:rPr>
          <w:lang w:val="en-US" w:eastAsia="ko-KR"/>
        </w:rPr>
        <w:t>,</w:t>
      </w:r>
      <w:r>
        <w:rPr>
          <w:lang w:val="en-US" w:eastAsia="ko-KR"/>
        </w:rPr>
        <w:t xml:space="preserve"> since existing tables for CA requirements </w:t>
      </w:r>
      <w:r w:rsidR="00A4111D">
        <w:rPr>
          <w:lang w:val="en-US" w:eastAsia="ko-KR"/>
        </w:rPr>
        <w:t xml:space="preserve">contain all possible CBW also 3MHz should be introduced for </w:t>
      </w:r>
      <w:r w:rsidR="00C4237B">
        <w:rPr>
          <w:lang w:val="en-US" w:eastAsia="ko-KR"/>
        </w:rPr>
        <w:t>completeness’s</w:t>
      </w:r>
      <w:r w:rsidR="00A4111D">
        <w:rPr>
          <w:lang w:val="en-US" w:eastAsia="ko-KR"/>
        </w:rPr>
        <w:t xml:space="preserve"> sake.</w:t>
      </w:r>
    </w:p>
    <w:p w14:paraId="7A656692" w14:textId="77777777" w:rsidR="00FC3FC4" w:rsidRDefault="00FC3FC4" w:rsidP="000C7757">
      <w:pPr>
        <w:rPr>
          <w:lang w:val="en-US" w:eastAsia="ko-KR"/>
        </w:rPr>
      </w:pPr>
    </w:p>
    <w:p w14:paraId="52C414C3" w14:textId="369B55FF" w:rsidR="00E01025" w:rsidRDefault="00E01025" w:rsidP="00E01025">
      <w:pPr>
        <w:rPr>
          <w:lang w:val="en-US" w:eastAsia="ko-KR"/>
        </w:rPr>
      </w:pPr>
      <w:r>
        <w:rPr>
          <w:lang w:val="en-US" w:eastAsia="ko-KR"/>
        </w:rPr>
        <w:lastRenderedPageBreak/>
        <w:t>In addition, we have run the simulations for the agreed configurations and have the following results:</w:t>
      </w:r>
    </w:p>
    <w:p w14:paraId="475D59AD" w14:textId="77777777" w:rsidR="00E01025" w:rsidRPr="004F500F" w:rsidRDefault="00E01025" w:rsidP="00E01025">
      <w:pPr>
        <w:rPr>
          <w:b/>
          <w:bCs/>
          <w:u w:val="single"/>
          <w:lang w:val="en-US" w:eastAsia="ko-KR"/>
        </w:rPr>
      </w:pPr>
      <w:r w:rsidRPr="004F500F">
        <w:rPr>
          <w:b/>
          <w:bCs/>
          <w:u w:val="single"/>
          <w:lang w:val="en-US" w:eastAsia="ko-KR"/>
        </w:rPr>
        <w:t>2Rx: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9"/>
        <w:gridCol w:w="1425"/>
        <w:gridCol w:w="1351"/>
        <w:gridCol w:w="1532"/>
        <w:gridCol w:w="1369"/>
        <w:gridCol w:w="1547"/>
        <w:gridCol w:w="649"/>
      </w:tblGrid>
      <w:tr w:rsidR="00E01025" w:rsidRPr="00AC3283" w14:paraId="71D0C058" w14:textId="77777777" w:rsidTr="00A04B00">
        <w:trPr>
          <w:trHeight w:val="397"/>
          <w:jc w:val="center"/>
        </w:trPr>
        <w:tc>
          <w:tcPr>
            <w:tcW w:w="745" w:type="pct"/>
            <w:vMerge w:val="restart"/>
            <w:shd w:val="clear" w:color="auto" w:fill="FFFFFF"/>
            <w:vAlign w:val="center"/>
          </w:tcPr>
          <w:p w14:paraId="63461DB5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  <w:r w:rsidRPr="00AC3283">
              <w:t xml:space="preserve">Bandwidth (MHz) </w:t>
            </w:r>
          </w:p>
        </w:tc>
        <w:tc>
          <w:tcPr>
            <w:tcW w:w="770" w:type="pct"/>
            <w:vMerge w:val="restart"/>
            <w:shd w:val="clear" w:color="auto" w:fill="FFFFFF"/>
            <w:vAlign w:val="center"/>
          </w:tcPr>
          <w:p w14:paraId="13EE9D1F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  <w:lang w:eastAsia="zh-CN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14:paraId="440E651C" w14:textId="77777777" w:rsidR="00E01025" w:rsidRPr="00AC3283" w:rsidRDefault="00E01025" w:rsidP="00A04B00">
            <w:pPr>
              <w:pStyle w:val="TAH"/>
              <w:rPr>
                <w:rFonts w:cs="Arial"/>
                <w:lang w:eastAsia="zh-CN"/>
              </w:rPr>
            </w:pPr>
            <w:r w:rsidRPr="00AC3283">
              <w:rPr>
                <w:rFonts w:cs="Arial"/>
              </w:rPr>
              <w:t>Modulation format</w:t>
            </w:r>
            <w:r w:rsidRPr="00AC3283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7749BB82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Propagation condition</w:t>
            </w:r>
          </w:p>
        </w:tc>
        <w:tc>
          <w:tcPr>
            <w:tcW w:w="740" w:type="pct"/>
            <w:vMerge w:val="restart"/>
            <w:shd w:val="clear" w:color="auto" w:fill="FFFFFF"/>
            <w:vAlign w:val="center"/>
          </w:tcPr>
          <w:p w14:paraId="62AB7059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Correlation matrix and antenna configuration</w:t>
            </w:r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6601E590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 value</w:t>
            </w:r>
          </w:p>
        </w:tc>
      </w:tr>
      <w:tr w:rsidR="00E01025" w:rsidRPr="00AC3283" w14:paraId="05C5E7C0" w14:textId="77777777" w:rsidTr="00A04B00">
        <w:trPr>
          <w:trHeight w:val="397"/>
          <w:jc w:val="center"/>
        </w:trPr>
        <w:tc>
          <w:tcPr>
            <w:tcW w:w="745" w:type="pct"/>
            <w:vMerge/>
            <w:shd w:val="clear" w:color="auto" w:fill="FFFFFF"/>
            <w:vAlign w:val="center"/>
          </w:tcPr>
          <w:p w14:paraId="706FD38C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</w:p>
        </w:tc>
        <w:tc>
          <w:tcPr>
            <w:tcW w:w="770" w:type="pct"/>
            <w:vMerge/>
            <w:shd w:val="clear" w:color="auto" w:fill="FFFFFF"/>
            <w:vAlign w:val="center"/>
          </w:tcPr>
          <w:p w14:paraId="0D138B23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14:paraId="41CD7922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02ACE8C5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</w:p>
        </w:tc>
        <w:tc>
          <w:tcPr>
            <w:tcW w:w="740" w:type="pct"/>
            <w:vMerge/>
            <w:shd w:val="clear" w:color="auto" w:fill="FFFFFF"/>
            <w:vAlign w:val="center"/>
          </w:tcPr>
          <w:p w14:paraId="3E6A71C2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149AEF0E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Fraction of maximum throughput (%)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6D1B2D2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SNR (dB)</w:t>
            </w:r>
          </w:p>
        </w:tc>
      </w:tr>
      <w:tr w:rsidR="00E01025" w14:paraId="6361141C" w14:textId="77777777" w:rsidTr="00A04B00">
        <w:trPr>
          <w:trHeight w:val="200"/>
          <w:jc w:val="center"/>
        </w:trPr>
        <w:tc>
          <w:tcPr>
            <w:tcW w:w="745" w:type="pct"/>
            <w:shd w:val="clear" w:color="auto" w:fill="FFFFFF"/>
            <w:vAlign w:val="center"/>
          </w:tcPr>
          <w:p w14:paraId="145872D7" w14:textId="77777777" w:rsidR="00E01025" w:rsidRDefault="00E01025" w:rsidP="00A04B00">
            <w:pPr>
              <w:pStyle w:val="TAC"/>
            </w:pPr>
            <w:r>
              <w:t>3</w:t>
            </w:r>
          </w:p>
        </w:tc>
        <w:tc>
          <w:tcPr>
            <w:tcW w:w="770" w:type="pct"/>
            <w:shd w:val="clear" w:color="auto" w:fill="FFFFFF"/>
            <w:vAlign w:val="center"/>
          </w:tcPr>
          <w:p w14:paraId="203A5D87" w14:textId="77777777" w:rsidR="00E01025" w:rsidRPr="00AC3283" w:rsidRDefault="00E01025" w:rsidP="00A04B00">
            <w:pPr>
              <w:pStyle w:val="TAC"/>
              <w:rPr>
                <w:rFonts w:eastAsia="SimSun"/>
                <w:szCs w:val="18"/>
              </w:rPr>
            </w:pPr>
            <w:proofErr w:type="gramStart"/>
            <w:r>
              <w:t>R.PDSCH</w:t>
            </w:r>
            <w:proofErr w:type="gramEnd"/>
            <w:r>
              <w:t>.1-10.5 FDD</w:t>
            </w:r>
          </w:p>
        </w:tc>
        <w:tc>
          <w:tcPr>
            <w:tcW w:w="730" w:type="pct"/>
            <w:shd w:val="clear" w:color="auto" w:fill="FFFFFF"/>
            <w:vAlign w:val="center"/>
          </w:tcPr>
          <w:p w14:paraId="7A22B917" w14:textId="77777777" w:rsidR="00E01025" w:rsidRDefault="00E01025" w:rsidP="00A04B00">
            <w:pPr>
              <w:pStyle w:val="TAC"/>
            </w:pPr>
            <w:r>
              <w:t>16QAM</w:t>
            </w:r>
            <w:r w:rsidRPr="00AC3283">
              <w:t>, 0.</w:t>
            </w:r>
            <w:r>
              <w:t>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21239846" w14:textId="77777777" w:rsidR="00E01025" w:rsidRPr="00AC3283" w:rsidRDefault="00E01025" w:rsidP="00A04B00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TDL</w:t>
            </w:r>
            <w:r>
              <w:rPr>
                <w:rFonts w:eastAsia="SimSun" w:cs="Arial"/>
              </w:rPr>
              <w:t>A</w:t>
            </w:r>
            <w:r w:rsidRPr="00AC3283">
              <w:rPr>
                <w:rFonts w:eastAsia="SimSun" w:cs="Arial"/>
              </w:rPr>
              <w:t>30-10</w:t>
            </w:r>
          </w:p>
        </w:tc>
        <w:tc>
          <w:tcPr>
            <w:tcW w:w="740" w:type="pct"/>
            <w:shd w:val="clear" w:color="auto" w:fill="FFFFFF"/>
            <w:vAlign w:val="center"/>
          </w:tcPr>
          <w:p w14:paraId="6D958513" w14:textId="77777777" w:rsidR="00E01025" w:rsidRDefault="00E01025" w:rsidP="00A04B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1C1F2D54" w14:textId="77777777" w:rsidR="00E01025" w:rsidRPr="00AC3283" w:rsidRDefault="00E01025" w:rsidP="00A04B00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731ABA11" w14:textId="77777777" w:rsidR="00E01025" w:rsidRDefault="00E01025" w:rsidP="00A04B00">
            <w:pPr>
              <w:pStyle w:val="TAC"/>
              <w:rPr>
                <w:rFonts w:eastAsia="SimSun" w:cs="Arial"/>
                <w:lang w:eastAsia="zh-CN"/>
              </w:rPr>
            </w:pPr>
            <w:r w:rsidRPr="003D7748">
              <w:rPr>
                <w:rFonts w:eastAsia="SimSun" w:cs="Arial"/>
                <w:lang w:eastAsia="zh-CN"/>
              </w:rPr>
              <w:t>10.8</w:t>
            </w:r>
          </w:p>
        </w:tc>
      </w:tr>
    </w:tbl>
    <w:p w14:paraId="1E4D72C8" w14:textId="77777777" w:rsidR="00E01025" w:rsidRDefault="00E01025" w:rsidP="00E01025">
      <w:pPr>
        <w:rPr>
          <w:lang w:val="en-US" w:eastAsia="ko-KR"/>
        </w:rPr>
      </w:pPr>
    </w:p>
    <w:p w14:paraId="1C3918C2" w14:textId="77777777" w:rsidR="00E01025" w:rsidRPr="004F500F" w:rsidRDefault="00E01025" w:rsidP="00E01025">
      <w:pPr>
        <w:rPr>
          <w:b/>
          <w:bCs/>
          <w:u w:val="single"/>
          <w:lang w:val="en-US" w:eastAsia="ko-KR"/>
        </w:rPr>
      </w:pPr>
      <w:r w:rsidRPr="004F500F">
        <w:rPr>
          <w:b/>
          <w:bCs/>
          <w:u w:val="single"/>
          <w:lang w:val="en-US" w:eastAsia="ko-KR"/>
        </w:rPr>
        <w:t>4Rx: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9"/>
        <w:gridCol w:w="1436"/>
        <w:gridCol w:w="1361"/>
        <w:gridCol w:w="1540"/>
        <w:gridCol w:w="1366"/>
        <w:gridCol w:w="1555"/>
        <w:gridCol w:w="597"/>
      </w:tblGrid>
      <w:tr w:rsidR="00E01025" w:rsidRPr="00AC3283" w14:paraId="0E982082" w14:textId="77777777" w:rsidTr="00A04B00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5577837F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  <w:r w:rsidRPr="00AC3283"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64FC81BE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  <w:lang w:eastAsia="zh-CN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460A315C" w14:textId="77777777" w:rsidR="00E01025" w:rsidRPr="00AC3283" w:rsidRDefault="00E01025" w:rsidP="00A04B00">
            <w:pPr>
              <w:pStyle w:val="TAH"/>
              <w:rPr>
                <w:rFonts w:cs="Arial"/>
                <w:lang w:eastAsia="zh-CN"/>
              </w:rPr>
            </w:pPr>
            <w:r w:rsidRPr="00AC3283">
              <w:rPr>
                <w:rFonts w:cs="Arial"/>
              </w:rPr>
              <w:t>Modulation format</w:t>
            </w:r>
            <w:r w:rsidRPr="00AC3283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10148060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7D8D9034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3AE216F9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 value</w:t>
            </w:r>
          </w:p>
        </w:tc>
      </w:tr>
      <w:tr w:rsidR="00E01025" w:rsidRPr="00AC3283" w14:paraId="16D12428" w14:textId="77777777" w:rsidTr="00A04B00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7D23CABA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612547EA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6E44D012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60EF2A3D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2344EFC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3BC6F7CF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B1D8701" w14:textId="77777777" w:rsidR="00E01025" w:rsidRPr="00AC3283" w:rsidRDefault="00E01025" w:rsidP="00A04B00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SNR (dB)</w:t>
            </w:r>
          </w:p>
        </w:tc>
      </w:tr>
      <w:tr w:rsidR="00E01025" w14:paraId="1BAE209F" w14:textId="77777777" w:rsidTr="00A04B00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064D07F" w14:textId="77777777" w:rsidR="00E01025" w:rsidRDefault="00E01025" w:rsidP="00A04B00">
            <w:pPr>
              <w:pStyle w:val="TAC"/>
            </w:pPr>
            <w:r>
              <w:t>3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69F7A4A" w14:textId="77777777" w:rsidR="00E01025" w:rsidRPr="00CE0E5E" w:rsidRDefault="00E01025" w:rsidP="00A04B00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.1-10.5 FDD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0F23674A" w14:textId="77777777" w:rsidR="00E01025" w:rsidRDefault="00E01025" w:rsidP="00A04B00">
            <w:pPr>
              <w:pStyle w:val="TAC"/>
            </w:pPr>
            <w:r>
              <w:t>16QAM</w:t>
            </w:r>
            <w:r w:rsidRPr="00AC3283">
              <w:t>, 0.</w:t>
            </w:r>
            <w:r>
              <w:t>48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5C3E45C4" w14:textId="77777777" w:rsidR="00E01025" w:rsidRPr="00AC3283" w:rsidRDefault="00E01025" w:rsidP="00A04B00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TDL</w:t>
            </w:r>
            <w:r>
              <w:rPr>
                <w:rFonts w:eastAsia="SimSun" w:cs="Arial"/>
              </w:rPr>
              <w:t>A</w:t>
            </w:r>
            <w:r w:rsidRPr="00AC3283">
              <w:rPr>
                <w:rFonts w:eastAsia="SimSun" w:cs="Arial"/>
              </w:rPr>
              <w:t>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C075FC5" w14:textId="77777777" w:rsidR="00E01025" w:rsidRDefault="00E01025" w:rsidP="00A04B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21F1F42A" w14:textId="77777777" w:rsidR="00E01025" w:rsidRPr="00AC3283" w:rsidRDefault="00E01025" w:rsidP="00A04B00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A30C2CD" w14:textId="77777777" w:rsidR="00E01025" w:rsidRDefault="00E01025" w:rsidP="00A04B00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5.3</w:t>
            </w:r>
          </w:p>
        </w:tc>
      </w:tr>
    </w:tbl>
    <w:p w14:paraId="022627B1" w14:textId="77777777" w:rsidR="00E01025" w:rsidRDefault="00E01025" w:rsidP="00E01025">
      <w:pPr>
        <w:rPr>
          <w:lang w:val="en-US" w:eastAsia="ko-KR"/>
        </w:rPr>
      </w:pPr>
    </w:p>
    <w:p w14:paraId="0CCD600F" w14:textId="77777777" w:rsidR="00E01025" w:rsidRDefault="00E01025" w:rsidP="00E01025">
      <w:pPr>
        <w:pStyle w:val="RAN4observation0"/>
        <w:rPr>
          <w:lang w:val="en-US" w:eastAsia="ko-KR"/>
        </w:rPr>
      </w:pPr>
      <w:r>
        <w:rPr>
          <w:lang w:val="en-US" w:eastAsia="ko-KR"/>
        </w:rPr>
        <w:t>Based on our simulation results, we see no issue with introducing PDSCH CA requirements and expect the final SNR values to be close to the 5MHz SNR values.</w:t>
      </w:r>
    </w:p>
    <w:p w14:paraId="3C739636" w14:textId="42633FF0" w:rsidR="006F3402" w:rsidRDefault="001677C6" w:rsidP="00FC3FC4">
      <w:pPr>
        <w:pStyle w:val="RAN4proposal"/>
        <w:rPr>
          <w:lang w:eastAsia="zh-CN"/>
        </w:rPr>
      </w:pPr>
      <w:r w:rsidRPr="00231C96">
        <w:rPr>
          <w:lang w:eastAsia="zh-CN"/>
        </w:rPr>
        <w:t xml:space="preserve">Define 3MHz channel bandwidth single carrier requirements in </w:t>
      </w:r>
      <w:r>
        <w:rPr>
          <w:lang w:eastAsia="zh-CN"/>
        </w:rPr>
        <w:t xml:space="preserve">normal </w:t>
      </w:r>
      <w:r w:rsidRPr="00231C96">
        <w:rPr>
          <w:lang w:eastAsia="zh-CN"/>
        </w:rPr>
        <w:t>PDSCH CA demodulation requirements</w:t>
      </w:r>
    </w:p>
    <w:p w14:paraId="5C1F71E6" w14:textId="77777777" w:rsidR="00D04A45" w:rsidRDefault="00D04A45" w:rsidP="000C7757">
      <w:pPr>
        <w:rPr>
          <w:lang w:val="en-US" w:eastAsia="ko-KR"/>
        </w:rPr>
      </w:pPr>
    </w:p>
    <w:p w14:paraId="7FF8621E" w14:textId="514E64C4" w:rsidR="00CB25D0" w:rsidRDefault="00CB25D0" w:rsidP="00CB25D0">
      <w:pPr>
        <w:pStyle w:val="RAN4H3"/>
      </w:pPr>
      <w:r>
        <w:t>Test applicability for PDSCH CA requirements for 3MHz CHBW</w:t>
      </w:r>
    </w:p>
    <w:p w14:paraId="63999DC9" w14:textId="134445ED" w:rsidR="00DC22C6" w:rsidRPr="007B3F7F" w:rsidRDefault="008D7456" w:rsidP="00DC22C6">
      <w:r>
        <w:t xml:space="preserve">In RAN4#114bis it was discussed if the existing applicability rule can be reused in case PDSCH CA requirements are introduced (see </w:t>
      </w:r>
      <w:r>
        <w:fldChar w:fldCharType="begin"/>
      </w:r>
      <w:r>
        <w:instrText xml:space="preserve"> REF _Ref195614109 \r \h </w:instrText>
      </w:r>
      <w:r>
        <w:fldChar w:fldCharType="separate"/>
      </w:r>
      <w:r>
        <w:t>[1]</w:t>
      </w:r>
      <w:r>
        <w:fldChar w:fldCharType="end"/>
      </w:r>
      <w:r>
        <w:t>):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DC22C6" w14:paraId="1E7D544A" w14:textId="77777777" w:rsidTr="009D39A4">
        <w:trPr>
          <w:jc w:val="center"/>
        </w:trPr>
        <w:tc>
          <w:tcPr>
            <w:tcW w:w="9617" w:type="dxa"/>
          </w:tcPr>
          <w:p w14:paraId="2CAFE85F" w14:textId="77777777" w:rsidR="00CB25D0" w:rsidRDefault="00CB25D0" w:rsidP="00CB25D0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Test applicability for PDSCH CA requirements for 3MHz CHBW (if introduced)</w:t>
            </w:r>
          </w:p>
          <w:p w14:paraId="73723EBA" w14:textId="77777777" w:rsidR="00CB25D0" w:rsidRPr="00780B38" w:rsidRDefault="00CB25D0" w:rsidP="00CB25D0">
            <w:pPr>
              <w:pStyle w:val="ListParagraph"/>
              <w:numPr>
                <w:ilvl w:val="0"/>
                <w:numId w:val="7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 w:rsidRPr="00A11C1A">
              <w:rPr>
                <w:rFonts w:eastAsia="SimSun" w:hint="eastAsia"/>
                <w:lang w:eastAsia="zh-CN"/>
              </w:rPr>
              <w:t>Proposals</w:t>
            </w:r>
            <w:r w:rsidRPr="00A11C1A">
              <w:rPr>
                <w:rFonts w:eastAsia="SimSun"/>
                <w:lang w:eastAsia="zh-CN"/>
              </w:rPr>
              <w:t>:</w:t>
            </w:r>
          </w:p>
          <w:p w14:paraId="00DD6AF2" w14:textId="77777777" w:rsidR="00CB25D0" w:rsidRDefault="00CB25D0" w:rsidP="00CB25D0">
            <w:pPr>
              <w:widowControl w:val="0"/>
              <w:numPr>
                <w:ilvl w:val="1"/>
                <w:numId w:val="2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3835A2">
              <w:rPr>
                <w:lang w:eastAsia="zh-CN"/>
              </w:rPr>
              <w:t xml:space="preserve">Option </w:t>
            </w:r>
            <w:r>
              <w:rPr>
                <w:lang w:eastAsia="zh-CN"/>
              </w:rPr>
              <w:t>1</w:t>
            </w:r>
            <w:r w:rsidRPr="003835A2">
              <w:rPr>
                <w:lang w:eastAsia="zh-CN"/>
              </w:rPr>
              <w:t xml:space="preserve">: </w:t>
            </w:r>
            <w:r w:rsidRPr="00FE36DD">
              <w:rPr>
                <w:lang w:eastAsia="zh-CN"/>
              </w:rPr>
              <w:t>The existing test applicability rule for PDSCH CA requirements in 5.1.1.7 in TS38.101-4 can be reused.</w:t>
            </w:r>
          </w:p>
          <w:p w14:paraId="495C85AE" w14:textId="77777777" w:rsidR="00CB25D0" w:rsidRPr="00FE36DD" w:rsidRDefault="00CB25D0" w:rsidP="00CB25D0">
            <w:pPr>
              <w:widowControl w:val="0"/>
              <w:numPr>
                <w:ilvl w:val="1"/>
                <w:numId w:val="2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ther options are not precluded</w:t>
            </w:r>
          </w:p>
          <w:p w14:paraId="17471F02" w14:textId="77777777" w:rsidR="00DC22C6" w:rsidRDefault="00DC22C6" w:rsidP="009D39A4">
            <w:pPr>
              <w:rPr>
                <w:lang w:val="en-US" w:eastAsia="ko-KR"/>
              </w:rPr>
            </w:pPr>
          </w:p>
        </w:tc>
      </w:tr>
    </w:tbl>
    <w:p w14:paraId="629DB9EB" w14:textId="4572A2BF" w:rsidR="00DC22C6" w:rsidRDefault="008D7456" w:rsidP="000C7757">
      <w:pPr>
        <w:rPr>
          <w:lang w:val="en-US" w:eastAsia="ko-KR"/>
        </w:rPr>
      </w:pPr>
      <w:r>
        <w:rPr>
          <w:lang w:val="en-US" w:eastAsia="ko-KR"/>
        </w:rPr>
        <w:t>In PDSCH requirements are agreed to be introduced, we see no issue re-using the existing test applicability rule for PDSCH CA requirements.</w:t>
      </w:r>
    </w:p>
    <w:p w14:paraId="2886A06F" w14:textId="38F09080" w:rsidR="008D7456" w:rsidRDefault="008D7456" w:rsidP="008D7456">
      <w:pPr>
        <w:pStyle w:val="RAN4proposal"/>
        <w:rPr>
          <w:lang w:val="en-US" w:eastAsia="ko-KR"/>
        </w:rPr>
      </w:pPr>
      <w:r>
        <w:rPr>
          <w:lang w:eastAsia="zh-CN"/>
        </w:rPr>
        <w:t>Reuse t</w:t>
      </w:r>
      <w:r w:rsidRPr="00FE36DD">
        <w:rPr>
          <w:lang w:eastAsia="zh-CN"/>
        </w:rPr>
        <w:t>he existing test applicability rule for PDSCH CA requirements in 5.1.1.7 in TS38.101-4.</w:t>
      </w:r>
    </w:p>
    <w:p w14:paraId="0928217E" w14:textId="77777777" w:rsidR="00DC22C6" w:rsidRDefault="00DC22C6" w:rsidP="000C7757">
      <w:pPr>
        <w:rPr>
          <w:lang w:val="en-US" w:eastAsia="ko-KR"/>
        </w:rPr>
      </w:pPr>
    </w:p>
    <w:p w14:paraId="0B6B207B" w14:textId="1C689304" w:rsidR="00285550" w:rsidRDefault="00285550" w:rsidP="00285550">
      <w:pPr>
        <w:pStyle w:val="RAN4H2"/>
      </w:pPr>
      <w:r>
        <w:t xml:space="preserve">SDR </w:t>
      </w:r>
      <w:r w:rsidRPr="00231C96">
        <w:t>requirements</w:t>
      </w:r>
      <w:r>
        <w:t xml:space="preserve"> for 3MHz CHBW</w:t>
      </w:r>
    </w:p>
    <w:p w14:paraId="15EEC528" w14:textId="77777777" w:rsidR="004F57E2" w:rsidRDefault="004F57E2" w:rsidP="004F57E2">
      <w:pPr>
        <w:pStyle w:val="RAN4H3"/>
      </w:pPr>
      <w:r>
        <w:t>Whether to define SDR</w:t>
      </w:r>
      <w:r w:rsidRPr="00231C96">
        <w:t xml:space="preserve"> requirements for 3MHz CHBW</w:t>
      </w:r>
    </w:p>
    <w:p w14:paraId="78CCC6CA" w14:textId="0804A389" w:rsidR="007B3F7F" w:rsidRPr="007B3F7F" w:rsidRDefault="007821FB" w:rsidP="007B3F7F">
      <w:r>
        <w:t xml:space="preserve">In RAN4#114bis it was also discussed if there is a need to define SDR requirements for 3MHz CBW (see </w:t>
      </w:r>
      <w:r>
        <w:fldChar w:fldCharType="begin"/>
      </w:r>
      <w:r>
        <w:instrText xml:space="preserve"> REF _Ref195614109 \r \h </w:instrText>
      </w:r>
      <w:r>
        <w:fldChar w:fldCharType="separate"/>
      </w:r>
      <w:r>
        <w:t>[1]</w:t>
      </w:r>
      <w:r>
        <w:fldChar w:fldCharType="end"/>
      </w:r>
      <w:r>
        <w:t>):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7B3F7F" w14:paraId="23BED951" w14:textId="77777777" w:rsidTr="009D39A4">
        <w:trPr>
          <w:jc w:val="center"/>
        </w:trPr>
        <w:tc>
          <w:tcPr>
            <w:tcW w:w="9617" w:type="dxa"/>
          </w:tcPr>
          <w:p w14:paraId="46BFC18A" w14:textId="77777777" w:rsidR="004F57E2" w:rsidRDefault="004F57E2" w:rsidP="004F57E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Whether to define SDR</w:t>
            </w:r>
            <w:r w:rsidRPr="00231C96">
              <w:rPr>
                <w:b/>
                <w:u w:val="single"/>
              </w:rPr>
              <w:t xml:space="preserve"> requirements for 3MHz CHBW</w:t>
            </w:r>
          </w:p>
          <w:p w14:paraId="4570B77B" w14:textId="77777777" w:rsidR="004F57E2" w:rsidRPr="00780B38" w:rsidRDefault="004F57E2" w:rsidP="004F57E2">
            <w:pPr>
              <w:pStyle w:val="ListParagraph"/>
              <w:numPr>
                <w:ilvl w:val="0"/>
                <w:numId w:val="7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</w:t>
            </w:r>
            <w:r w:rsidRPr="00A11C1A">
              <w:rPr>
                <w:rFonts w:eastAsia="SimSun"/>
                <w:lang w:eastAsia="zh-CN"/>
              </w:rPr>
              <w:t>:</w:t>
            </w:r>
          </w:p>
          <w:p w14:paraId="103BB630" w14:textId="77777777" w:rsidR="004F57E2" w:rsidRDefault="004F57E2" w:rsidP="004F57E2">
            <w:pPr>
              <w:widowControl w:val="0"/>
              <w:numPr>
                <w:ilvl w:val="1"/>
                <w:numId w:val="2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3835A2">
              <w:rPr>
                <w:lang w:eastAsia="zh-CN"/>
              </w:rPr>
              <w:t xml:space="preserve">Option </w:t>
            </w:r>
            <w:r>
              <w:rPr>
                <w:lang w:eastAsia="zh-CN"/>
              </w:rPr>
              <w:t>1</w:t>
            </w:r>
            <w:r w:rsidRPr="003835A2">
              <w:rPr>
                <w:lang w:eastAsia="zh-CN"/>
              </w:rPr>
              <w:t xml:space="preserve">: </w:t>
            </w:r>
            <w:r w:rsidRPr="00231C96">
              <w:rPr>
                <w:lang w:eastAsia="zh-CN"/>
              </w:rPr>
              <w:t>RAN4 to discuss whether there are SDR requirement impact for UE supporting 3MHz channel bandwidth in CA.</w:t>
            </w:r>
          </w:p>
          <w:p w14:paraId="5DC9145F" w14:textId="77777777" w:rsidR="004F57E2" w:rsidRDefault="004F57E2" w:rsidP="004F57E2">
            <w:pPr>
              <w:widowControl w:val="0"/>
              <w:numPr>
                <w:ilvl w:val="1"/>
                <w:numId w:val="2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3835A2">
              <w:rPr>
                <w:lang w:eastAsia="zh-CN"/>
              </w:rPr>
              <w:t xml:space="preserve">Option </w:t>
            </w:r>
            <w:r>
              <w:rPr>
                <w:lang w:eastAsia="zh-CN"/>
              </w:rPr>
              <w:t>2</w:t>
            </w:r>
            <w:r w:rsidRPr="003835A2">
              <w:rPr>
                <w:lang w:eastAsia="zh-CN"/>
              </w:rPr>
              <w:t>:</w:t>
            </w:r>
            <w:r w:rsidRPr="00BE4F0D">
              <w:t xml:space="preserve"> </w:t>
            </w:r>
            <w:r w:rsidRPr="00BE4F0D">
              <w:rPr>
                <w:lang w:eastAsia="zh-CN"/>
              </w:rPr>
              <w:t>Do not define new SDR requirements for &lt;5MHz channels.</w:t>
            </w:r>
          </w:p>
          <w:p w14:paraId="62F31D7B" w14:textId="77777777" w:rsidR="007B3F7F" w:rsidRDefault="007B3F7F" w:rsidP="009D39A4">
            <w:pPr>
              <w:rPr>
                <w:lang w:val="en-US" w:eastAsia="ko-KR"/>
              </w:rPr>
            </w:pPr>
          </w:p>
        </w:tc>
      </w:tr>
    </w:tbl>
    <w:p w14:paraId="6BA3C5E6" w14:textId="409C4EEC" w:rsidR="007B3F7F" w:rsidRDefault="008F3381" w:rsidP="007B3F7F">
      <w:pPr>
        <w:rPr>
          <w:lang w:val="en-US" w:eastAsia="ko-KR"/>
        </w:rPr>
      </w:pPr>
      <w:r>
        <w:rPr>
          <w:lang w:val="en-US" w:eastAsia="ko-KR"/>
        </w:rPr>
        <w:t xml:space="preserve">In existing SDR requirements the common parameter section in Table 5.5A-1 </w:t>
      </w:r>
      <w:r w:rsidR="00F02656">
        <w:rPr>
          <w:lang w:val="en-US" w:eastAsia="ko-KR"/>
        </w:rPr>
        <w:t xml:space="preserve">contains the definition of number of PDCCH candidates and aggregation levels for different SCS/CBW, </w:t>
      </w:r>
      <w:r w:rsidR="003D4BE5">
        <w:rPr>
          <w:lang w:val="en-US" w:eastAsia="ko-KR"/>
        </w:rPr>
        <w:t xml:space="preserve">said table will need to be updated including also the </w:t>
      </w:r>
      <w:r w:rsidR="003D4BE5">
        <w:rPr>
          <w:lang w:val="en-US" w:eastAsia="ko-KR"/>
        </w:rPr>
        <w:lastRenderedPageBreak/>
        <w:t>configuration for 3MHz. If</w:t>
      </w:r>
      <w:r w:rsidR="000158AE">
        <w:rPr>
          <w:lang w:val="en-US" w:eastAsia="ko-KR"/>
        </w:rPr>
        <w:t xml:space="preserve"> the used number of PDCCH candidates are to be kept, </w:t>
      </w:r>
      <w:r w:rsidR="00D50252">
        <w:rPr>
          <w:lang w:val="en-US" w:eastAsia="ko-KR"/>
        </w:rPr>
        <w:t>the configuration for 3MHz can be similar as to 5MHz, i.e., 2/AL2</w:t>
      </w:r>
      <w:r w:rsidR="00920EA7">
        <w:rPr>
          <w:lang w:val="en-US" w:eastAsia="ko-KR"/>
        </w:rPr>
        <w:t>.</w:t>
      </w:r>
    </w:p>
    <w:p w14:paraId="77900184" w14:textId="029763A0" w:rsidR="00920EA7" w:rsidRDefault="00920EA7" w:rsidP="00920EA7">
      <w:pPr>
        <w:pStyle w:val="RAN4proposal"/>
        <w:rPr>
          <w:lang w:val="en-US" w:eastAsia="ko-KR"/>
        </w:rPr>
      </w:pPr>
      <w:r>
        <w:rPr>
          <w:lang w:val="en-US" w:eastAsia="ko-KR"/>
        </w:rPr>
        <w:t>Add the following in TS38.101-4</w:t>
      </w:r>
      <w:r w:rsidR="00242F62">
        <w:rPr>
          <w:lang w:val="en-US" w:eastAsia="ko-KR"/>
        </w:rPr>
        <w:t xml:space="preserve"> </w:t>
      </w:r>
      <w:r w:rsidR="002C185C">
        <w:rPr>
          <w:lang w:val="en-US" w:eastAsia="ko-KR"/>
        </w:rPr>
        <w:t xml:space="preserve">Table 5.5A-1 for </w:t>
      </w:r>
      <w:r w:rsidR="00242F62" w:rsidRPr="00242F62">
        <w:rPr>
          <w:lang w:val="en-US" w:eastAsia="ko-KR"/>
        </w:rPr>
        <w:t>Number of PDCCH candidates and aggregation levels</w:t>
      </w:r>
      <w:r w:rsidR="002C185C">
        <w:rPr>
          <w:lang w:val="en-US" w:eastAsia="ko-KR"/>
        </w:rPr>
        <w:t xml:space="preserve">: </w:t>
      </w:r>
      <w:r w:rsidR="00CA56D0">
        <w:rPr>
          <w:lang w:val="en-US" w:eastAsia="ko-KR"/>
        </w:rPr>
        <w:t>“</w:t>
      </w:r>
      <w:r>
        <w:rPr>
          <w:lang w:val="en-US" w:eastAsia="ko-KR"/>
        </w:rPr>
        <w:t>2/AL2 for</w:t>
      </w:r>
      <w:r w:rsidR="00CA56D0">
        <w:rPr>
          <w:lang w:val="en-US" w:eastAsia="ko-KR"/>
        </w:rPr>
        <w:t xml:space="preserve"> 15kHz / 3MHz”</w:t>
      </w:r>
    </w:p>
    <w:p w14:paraId="39798C45" w14:textId="77777777" w:rsidR="00C5224B" w:rsidRDefault="00C5224B" w:rsidP="00285550"/>
    <w:p w14:paraId="61635C88" w14:textId="07D33864" w:rsidR="00285550" w:rsidRDefault="00285550" w:rsidP="00285550">
      <w:pPr>
        <w:pStyle w:val="RAN4H2"/>
      </w:pPr>
      <w:r>
        <w:t xml:space="preserve">CA CQI reporting </w:t>
      </w:r>
      <w:r w:rsidRPr="00231C96">
        <w:t>requirements</w:t>
      </w:r>
      <w:r>
        <w:t xml:space="preserve"> for 3MHz CHBW</w:t>
      </w:r>
    </w:p>
    <w:p w14:paraId="2C47F386" w14:textId="77777777" w:rsidR="00B95688" w:rsidRPr="00B95688" w:rsidRDefault="00B95688" w:rsidP="00B95688">
      <w:pPr>
        <w:pStyle w:val="RAN4H3"/>
      </w:pPr>
      <w:r w:rsidRPr="00B95688">
        <w:t>Whether to define CA CQI reporting requirements for 3MHz CHBW</w:t>
      </w:r>
    </w:p>
    <w:p w14:paraId="04EC01B8" w14:textId="4F7A8D67" w:rsidR="007B3F7F" w:rsidRPr="007B3F7F" w:rsidRDefault="00605EB0" w:rsidP="007B3F7F">
      <w:r>
        <w:t xml:space="preserve">In RAN4#114bis it was discussed if updates are needed for CA CQI requirements for 3MHz CBW (see </w:t>
      </w:r>
      <w:r>
        <w:fldChar w:fldCharType="begin"/>
      </w:r>
      <w:r>
        <w:instrText xml:space="preserve"> REF _Ref195614109 \r \h </w:instrText>
      </w:r>
      <w:r>
        <w:fldChar w:fldCharType="separate"/>
      </w:r>
      <w:r>
        <w:t>[1]</w:t>
      </w:r>
      <w:r>
        <w:fldChar w:fldCharType="end"/>
      </w:r>
      <w:r>
        <w:t>):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7B3F7F" w14:paraId="4A84A558" w14:textId="77777777" w:rsidTr="009D39A4">
        <w:trPr>
          <w:jc w:val="center"/>
        </w:trPr>
        <w:tc>
          <w:tcPr>
            <w:tcW w:w="9617" w:type="dxa"/>
          </w:tcPr>
          <w:p w14:paraId="12A28F38" w14:textId="77777777" w:rsidR="00B95688" w:rsidRDefault="00B95688" w:rsidP="00B9568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Whether to define </w:t>
            </w:r>
            <w:r w:rsidRPr="00FE36DD">
              <w:rPr>
                <w:b/>
                <w:u w:val="single"/>
              </w:rPr>
              <w:t>CA CQI reporting requirements</w:t>
            </w:r>
            <w:r w:rsidRPr="00231C96">
              <w:rPr>
                <w:b/>
                <w:u w:val="single"/>
              </w:rPr>
              <w:t xml:space="preserve"> for 3MHz CHBW</w:t>
            </w:r>
          </w:p>
          <w:p w14:paraId="015D026F" w14:textId="77777777" w:rsidR="00B95688" w:rsidRPr="00780B38" w:rsidRDefault="00B95688" w:rsidP="00B95688">
            <w:pPr>
              <w:pStyle w:val="ListParagraph"/>
              <w:numPr>
                <w:ilvl w:val="0"/>
                <w:numId w:val="7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</w:t>
            </w:r>
            <w:r w:rsidRPr="00A11C1A">
              <w:rPr>
                <w:rFonts w:eastAsia="SimSun"/>
                <w:lang w:eastAsia="zh-CN"/>
              </w:rPr>
              <w:t>:</w:t>
            </w:r>
          </w:p>
          <w:p w14:paraId="6832FA71" w14:textId="77777777" w:rsidR="00B95688" w:rsidRDefault="00B95688" w:rsidP="00B95688">
            <w:pPr>
              <w:widowControl w:val="0"/>
              <w:numPr>
                <w:ilvl w:val="1"/>
                <w:numId w:val="2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3835A2">
              <w:rPr>
                <w:lang w:eastAsia="zh-CN"/>
              </w:rPr>
              <w:t xml:space="preserve">Option </w:t>
            </w:r>
            <w:r>
              <w:rPr>
                <w:lang w:eastAsia="zh-CN"/>
              </w:rPr>
              <w:t>1</w:t>
            </w:r>
            <w:r w:rsidRPr="003835A2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 xml:space="preserve">The CA CQI test parameters need to be updated for 3MHz CC </w:t>
            </w:r>
            <w:r w:rsidRPr="003835A2">
              <w:rPr>
                <w:lang w:eastAsia="zh-CN"/>
              </w:rPr>
              <w:t>(</w:t>
            </w:r>
            <w:r>
              <w:rPr>
                <w:lang w:eastAsia="zh-CN"/>
              </w:rPr>
              <w:t>Ericsson</w:t>
            </w:r>
            <w:r w:rsidRPr="003835A2">
              <w:rPr>
                <w:lang w:eastAsia="zh-CN"/>
              </w:rPr>
              <w:t>)</w:t>
            </w:r>
          </w:p>
          <w:p w14:paraId="06BEC202" w14:textId="77777777" w:rsidR="00B95688" w:rsidRDefault="00B95688" w:rsidP="00B95688">
            <w:pPr>
              <w:pStyle w:val="ListParagraph"/>
              <w:numPr>
                <w:ilvl w:val="0"/>
                <w:numId w:val="23"/>
              </w:numPr>
              <w:autoSpaceDN w:val="0"/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E///: </w:t>
            </w:r>
            <w:r w:rsidRPr="0088321E">
              <w:rPr>
                <w:lang w:eastAsia="zh-CN"/>
              </w:rPr>
              <w:t xml:space="preserve">AL4 for PDCCH in Table 6.2A.3.1.1-1, and no </w:t>
            </w:r>
            <w:proofErr w:type="spellStart"/>
            <w:r w:rsidRPr="0088321E">
              <w:rPr>
                <w:lang w:eastAsia="zh-CN"/>
              </w:rPr>
              <w:t>subbandSize</w:t>
            </w:r>
            <w:proofErr w:type="spellEnd"/>
            <w:r w:rsidRPr="0088321E">
              <w:rPr>
                <w:lang w:eastAsia="zh-CN"/>
              </w:rPr>
              <w:t xml:space="preserve"> configuration in Table 6.2A.3.1.1-2.</w:t>
            </w:r>
          </w:p>
          <w:p w14:paraId="5F257674" w14:textId="77777777" w:rsidR="00B95688" w:rsidRDefault="00B95688" w:rsidP="00B95688">
            <w:pPr>
              <w:widowControl w:val="0"/>
              <w:numPr>
                <w:ilvl w:val="1"/>
                <w:numId w:val="2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ther options not precluded.</w:t>
            </w:r>
          </w:p>
          <w:p w14:paraId="6D0A9861" w14:textId="77777777" w:rsidR="007B3F7F" w:rsidRDefault="007B3F7F" w:rsidP="009D39A4">
            <w:pPr>
              <w:rPr>
                <w:lang w:val="en-US" w:eastAsia="ko-KR"/>
              </w:rPr>
            </w:pPr>
          </w:p>
        </w:tc>
      </w:tr>
    </w:tbl>
    <w:p w14:paraId="5DC7EE38" w14:textId="4D256A2C" w:rsidR="007B3F7F" w:rsidRDefault="0048175C" w:rsidP="007B3F7F">
      <w:pPr>
        <w:rPr>
          <w:lang w:val="en-US" w:eastAsia="ko-KR"/>
        </w:rPr>
      </w:pPr>
      <w:r>
        <w:rPr>
          <w:lang w:val="en-US" w:eastAsia="ko-KR"/>
        </w:rPr>
        <w:t xml:space="preserve">Since </w:t>
      </w:r>
      <w:r w:rsidR="00850E38">
        <w:rPr>
          <w:lang w:val="en-US" w:eastAsia="ko-KR"/>
        </w:rPr>
        <w:t xml:space="preserve">existing </w:t>
      </w:r>
      <w:r w:rsidR="00E60AD4">
        <w:rPr>
          <w:lang w:val="en-US" w:eastAsia="ko-KR"/>
        </w:rPr>
        <w:t xml:space="preserve">CA CQI requirements are defined for 1/AL8 </w:t>
      </w:r>
      <w:r w:rsidR="00A74770">
        <w:rPr>
          <w:lang w:val="en-US" w:eastAsia="ko-KR"/>
        </w:rPr>
        <w:t>which is not possible for 3MHz, there is a need to add 1/AL4 for 3MHz. In addition</w:t>
      </w:r>
      <w:r w:rsidR="000D7FAD">
        <w:rPr>
          <w:lang w:val="en-US" w:eastAsia="ko-KR"/>
        </w:rPr>
        <w:t>,</w:t>
      </w:r>
      <w:r w:rsidR="00A74770">
        <w:rPr>
          <w:lang w:val="en-US" w:eastAsia="ko-KR"/>
        </w:rPr>
        <w:t xml:space="preserve"> </w:t>
      </w:r>
      <w:r w:rsidR="004439C6">
        <w:rPr>
          <w:lang w:val="en-US" w:eastAsia="ko-KR"/>
        </w:rPr>
        <w:t xml:space="preserve">as mentioned in RAN4#114bis </w:t>
      </w:r>
      <w:r w:rsidR="00C0475A">
        <w:rPr>
          <w:lang w:val="en-US" w:eastAsia="ko-KR"/>
        </w:rPr>
        <w:t>there is no sub</w:t>
      </w:r>
      <w:r w:rsidR="00844B88">
        <w:rPr>
          <w:lang w:val="en-US" w:eastAsia="ko-KR"/>
        </w:rPr>
        <w:t xml:space="preserve"> band size for 3MHz. </w:t>
      </w:r>
      <w:r w:rsidR="005E7BE0">
        <w:rPr>
          <w:lang w:val="en-US" w:eastAsia="ko-KR"/>
        </w:rPr>
        <w:t xml:space="preserve">To ensure </w:t>
      </w:r>
      <w:r w:rsidR="0042093A">
        <w:rPr>
          <w:lang w:val="en-US" w:eastAsia="ko-KR"/>
        </w:rPr>
        <w:t xml:space="preserve">it is </w:t>
      </w:r>
      <w:r w:rsidR="00575151">
        <w:rPr>
          <w:lang w:val="en-US" w:eastAsia="ko-KR"/>
        </w:rPr>
        <w:t>possible</w:t>
      </w:r>
      <w:r w:rsidR="0042093A">
        <w:rPr>
          <w:lang w:val="en-US" w:eastAsia="ko-KR"/>
        </w:rPr>
        <w:t xml:space="preserve"> for </w:t>
      </w:r>
      <w:proofErr w:type="gramStart"/>
      <w:r w:rsidR="0042093A">
        <w:rPr>
          <w:lang w:val="en-US" w:eastAsia="ko-KR"/>
        </w:rPr>
        <w:t>UE</w:t>
      </w:r>
      <w:proofErr w:type="gramEnd"/>
      <w:r w:rsidR="0042093A">
        <w:rPr>
          <w:lang w:val="en-US" w:eastAsia="ko-KR"/>
        </w:rPr>
        <w:t xml:space="preserve"> to be tested for CA CQI reporting requirements with 3MHz </w:t>
      </w:r>
      <w:r w:rsidR="00B473F6">
        <w:rPr>
          <w:lang w:val="en-US" w:eastAsia="ko-KR"/>
        </w:rPr>
        <w:t>we see option 1 as needed to be introduced.</w:t>
      </w:r>
    </w:p>
    <w:p w14:paraId="678BD84F" w14:textId="1A02810D" w:rsidR="00B473F6" w:rsidRDefault="00341FE9" w:rsidP="00B473F6">
      <w:pPr>
        <w:pStyle w:val="RAN4proposal"/>
        <w:rPr>
          <w:lang w:val="en-US" w:eastAsia="ko-KR"/>
        </w:rPr>
      </w:pPr>
      <w:r>
        <w:rPr>
          <w:lang w:eastAsia="zh-CN"/>
        </w:rPr>
        <w:t>Add the following</w:t>
      </w:r>
      <w:r w:rsidR="00604D11">
        <w:rPr>
          <w:lang w:eastAsia="zh-CN"/>
        </w:rPr>
        <w:t xml:space="preserve"> in TS38.101-4</w:t>
      </w:r>
      <w:r>
        <w:rPr>
          <w:lang w:eastAsia="zh-CN"/>
        </w:rPr>
        <w:t xml:space="preserve">: </w:t>
      </w:r>
      <w:r w:rsidR="00575151" w:rsidRPr="0088321E">
        <w:rPr>
          <w:lang w:eastAsia="zh-CN"/>
        </w:rPr>
        <w:t xml:space="preserve">AL4 for PDCCH in Table 6.2A.3.1.1-1, and no </w:t>
      </w:r>
      <w:proofErr w:type="spellStart"/>
      <w:r w:rsidR="00575151" w:rsidRPr="0088321E">
        <w:rPr>
          <w:lang w:eastAsia="zh-CN"/>
        </w:rPr>
        <w:t>subbandSize</w:t>
      </w:r>
      <w:proofErr w:type="spellEnd"/>
      <w:r w:rsidR="00575151" w:rsidRPr="0088321E">
        <w:rPr>
          <w:lang w:eastAsia="zh-CN"/>
        </w:rPr>
        <w:t xml:space="preserve"> configuration in Table 6.2A.3.1.1-2.</w:t>
      </w:r>
    </w:p>
    <w:p w14:paraId="0EACEE49" w14:textId="77777777" w:rsidR="00285550" w:rsidRPr="000C7757" w:rsidRDefault="00285550" w:rsidP="000C7757">
      <w:pPr>
        <w:rPr>
          <w:lang w:val="en-US" w:eastAsia="ko-KR"/>
        </w:rPr>
      </w:pPr>
    </w:p>
    <w:p w14:paraId="54458B85" w14:textId="77777777" w:rsidR="00CD7492" w:rsidRPr="00614DD8" w:rsidRDefault="00CD7492" w:rsidP="00A37002">
      <w:pPr>
        <w:pStyle w:val="RAN4H1"/>
        <w:rPr>
          <w:lang w:val="en-US"/>
        </w:rPr>
      </w:pPr>
      <w:bookmarkStart w:id="4" w:name="_Toc116995848"/>
      <w:r w:rsidRPr="00614DD8">
        <w:rPr>
          <w:lang w:val="en-US"/>
        </w:rPr>
        <w:t>Conclusion</w:t>
      </w:r>
      <w:bookmarkEnd w:id="4"/>
    </w:p>
    <w:p w14:paraId="0D3A804F" w14:textId="17C6571A" w:rsidR="00381F95" w:rsidRPr="00614DD8" w:rsidRDefault="00980C34" w:rsidP="00936159">
      <w:pPr>
        <w:rPr>
          <w:lang w:val="en-US"/>
        </w:rPr>
      </w:pPr>
      <w:r w:rsidRPr="00286342">
        <w:rPr>
          <w:lang w:val="en-US"/>
        </w:rPr>
        <w:t>In</w:t>
      </w:r>
      <w:r w:rsidR="00381F95" w:rsidRPr="00286342">
        <w:rPr>
          <w:lang w:val="en-US"/>
        </w:rPr>
        <w:t xml:space="preserve"> </w:t>
      </w:r>
      <w:r w:rsidRPr="00286342">
        <w:rPr>
          <w:lang w:val="en-US"/>
        </w:rPr>
        <w:t xml:space="preserve">this </w:t>
      </w:r>
      <w:r w:rsidR="00381F95" w:rsidRPr="00286342">
        <w:rPr>
          <w:lang w:val="en-US"/>
        </w:rPr>
        <w:t xml:space="preserve">paper </w:t>
      </w:r>
      <w:r w:rsidRPr="00286342">
        <w:rPr>
          <w:lang w:val="en-US"/>
        </w:rPr>
        <w:t xml:space="preserve">we have provided our view on </w:t>
      </w:r>
      <w:r w:rsidR="00AD1163" w:rsidRPr="00286342">
        <w:rPr>
          <w:lang w:val="en-US"/>
        </w:rPr>
        <w:t>the topic</w:t>
      </w:r>
      <w:r w:rsidR="00D561DB" w:rsidRPr="00286342">
        <w:rPr>
          <w:lang w:val="en-US"/>
        </w:rPr>
        <w:t xml:space="preserve"> adding CA UE performance requirements for the topic of </w:t>
      </w:r>
      <w:proofErr w:type="spellStart"/>
      <w:r w:rsidR="00D561DB" w:rsidRPr="00286342">
        <w:rPr>
          <w:lang w:val="en-US"/>
        </w:rPr>
        <w:t>Lessthan</w:t>
      </w:r>
      <w:proofErr w:type="spellEnd"/>
      <w:r w:rsidR="00D561DB" w:rsidRPr="00286342">
        <w:rPr>
          <w:lang w:val="en-US"/>
        </w:rPr>
        <w:t xml:space="preserve"> 5MHz</w:t>
      </w:r>
      <w:r w:rsidR="007929FD" w:rsidRPr="00286342">
        <w:rPr>
          <w:lang w:val="en-US"/>
        </w:rPr>
        <w:t>.</w:t>
      </w:r>
      <w:r w:rsidR="007929FD">
        <w:rPr>
          <w:lang w:val="en-US"/>
        </w:rPr>
        <w:t xml:space="preserve"> </w:t>
      </w:r>
    </w:p>
    <w:p w14:paraId="1564E79D" w14:textId="29459EF6" w:rsidR="002115A9" w:rsidRDefault="00855634" w:rsidP="007439CD">
      <w:pPr>
        <w:rPr>
          <w:b/>
          <w:bCs/>
          <w:u w:val="single"/>
        </w:rPr>
      </w:pPr>
      <w:r w:rsidRPr="00855634">
        <w:rPr>
          <w:b/>
          <w:bCs/>
          <w:u w:val="single"/>
        </w:rPr>
        <w:t>PDSCH CA demodulation requirements for 3MHz CHBW</w:t>
      </w:r>
    </w:p>
    <w:p w14:paraId="0A1C48C5" w14:textId="59704FDD" w:rsidR="00855634" w:rsidRPr="0090338E" w:rsidRDefault="00855634" w:rsidP="007439CD">
      <w:pPr>
        <w:rPr>
          <w:u w:val="single"/>
        </w:rPr>
      </w:pPr>
      <w:r w:rsidRPr="0090338E">
        <w:rPr>
          <w:u w:val="single"/>
        </w:rPr>
        <w:t>Whether to define PDSCH CA demodulation requirements for 3MHz CHBW</w:t>
      </w:r>
    </w:p>
    <w:p w14:paraId="762572F1" w14:textId="77777777" w:rsidR="0090338E" w:rsidRPr="0090338E" w:rsidRDefault="0090338E" w:rsidP="0090338E">
      <w:pPr>
        <w:pStyle w:val="RAN4Observation"/>
        <w:numPr>
          <w:ilvl w:val="0"/>
          <w:numId w:val="24"/>
        </w:numPr>
        <w:rPr>
          <w:lang w:val="en-US" w:eastAsia="ko-KR"/>
        </w:rPr>
      </w:pPr>
      <w:r w:rsidRPr="0090338E">
        <w:rPr>
          <w:lang w:val="en-US" w:eastAsia="ko-KR"/>
        </w:rPr>
        <w:t>Based on our simulation results, we see no issue with introducing PDSCH CA requirements and expect the final SNR values to be close to the 5MHz SNR values.</w:t>
      </w:r>
    </w:p>
    <w:p w14:paraId="15B77313" w14:textId="77777777" w:rsidR="0090338E" w:rsidRDefault="0090338E" w:rsidP="0090338E">
      <w:pPr>
        <w:pStyle w:val="RAN4proposal"/>
        <w:numPr>
          <w:ilvl w:val="0"/>
          <w:numId w:val="25"/>
        </w:numPr>
        <w:rPr>
          <w:lang w:eastAsia="zh-CN"/>
        </w:rPr>
      </w:pPr>
      <w:r w:rsidRPr="00231C96">
        <w:rPr>
          <w:lang w:eastAsia="zh-CN"/>
        </w:rPr>
        <w:t xml:space="preserve">Define 3MHz channel bandwidth single carrier requirements in </w:t>
      </w:r>
      <w:r>
        <w:rPr>
          <w:lang w:eastAsia="zh-CN"/>
        </w:rPr>
        <w:t xml:space="preserve">normal </w:t>
      </w:r>
      <w:r w:rsidRPr="00231C96">
        <w:rPr>
          <w:lang w:eastAsia="zh-CN"/>
        </w:rPr>
        <w:t>PDSCH CA demodulation requirements</w:t>
      </w:r>
    </w:p>
    <w:p w14:paraId="66A112CC" w14:textId="77777777" w:rsidR="0090338E" w:rsidRPr="0090338E" w:rsidRDefault="0090338E" w:rsidP="0090338E">
      <w:pPr>
        <w:rPr>
          <w:lang w:eastAsia="zh-CN"/>
        </w:rPr>
      </w:pPr>
    </w:p>
    <w:p w14:paraId="2DA43B21" w14:textId="2CB3C22D" w:rsidR="00855634" w:rsidRPr="0090338E" w:rsidRDefault="0090338E" w:rsidP="007439CD">
      <w:pPr>
        <w:rPr>
          <w:u w:val="single"/>
        </w:rPr>
      </w:pPr>
      <w:r w:rsidRPr="0090338E">
        <w:rPr>
          <w:u w:val="single"/>
        </w:rPr>
        <w:t>Test applicability for PDSCH CA requirements for 3MHz CHBW</w:t>
      </w:r>
    </w:p>
    <w:p w14:paraId="519502D8" w14:textId="77777777" w:rsidR="0090338E" w:rsidRDefault="0090338E" w:rsidP="0090338E">
      <w:pPr>
        <w:pStyle w:val="RAN4proposal"/>
        <w:rPr>
          <w:lang w:val="en-US" w:eastAsia="ko-KR"/>
        </w:rPr>
      </w:pPr>
      <w:r>
        <w:rPr>
          <w:lang w:eastAsia="zh-CN"/>
        </w:rPr>
        <w:t>Reuse t</w:t>
      </w:r>
      <w:r w:rsidRPr="00FE36DD">
        <w:rPr>
          <w:lang w:eastAsia="zh-CN"/>
        </w:rPr>
        <w:t>he existing test applicability rule for PDSCH CA requirements in 5.1.1.7 in TS38.101-4.</w:t>
      </w:r>
    </w:p>
    <w:p w14:paraId="1A5A3B96" w14:textId="77777777" w:rsidR="00855634" w:rsidRDefault="00855634" w:rsidP="007439CD"/>
    <w:p w14:paraId="7EF55434" w14:textId="01579DFD" w:rsidR="0090338E" w:rsidRPr="0090338E" w:rsidRDefault="0090338E" w:rsidP="007439CD">
      <w:pPr>
        <w:rPr>
          <w:b/>
          <w:bCs/>
          <w:u w:val="single"/>
        </w:rPr>
      </w:pPr>
      <w:r w:rsidRPr="0090338E">
        <w:rPr>
          <w:b/>
          <w:bCs/>
          <w:u w:val="single"/>
        </w:rPr>
        <w:t>SDR requirements for 3MHz CHBW</w:t>
      </w:r>
    </w:p>
    <w:p w14:paraId="367D8B8F" w14:textId="3726B1E1" w:rsidR="0090338E" w:rsidRPr="00A26D56" w:rsidRDefault="00A26D56" w:rsidP="007439CD">
      <w:pPr>
        <w:rPr>
          <w:u w:val="single"/>
        </w:rPr>
      </w:pPr>
      <w:r w:rsidRPr="00A26D56">
        <w:rPr>
          <w:u w:val="single"/>
        </w:rPr>
        <w:t>Whether to define SDR requirements for 3MHz CHBW</w:t>
      </w:r>
    </w:p>
    <w:p w14:paraId="50060D34" w14:textId="77777777" w:rsidR="00C43AB9" w:rsidRDefault="00C43AB9" w:rsidP="00C43AB9">
      <w:pPr>
        <w:pStyle w:val="RAN4proposal"/>
        <w:rPr>
          <w:lang w:val="en-US" w:eastAsia="ko-KR"/>
        </w:rPr>
      </w:pPr>
      <w:r>
        <w:rPr>
          <w:lang w:val="en-US" w:eastAsia="ko-KR"/>
        </w:rPr>
        <w:t xml:space="preserve">Add the following in TS38.101-4 Table 5.5A-1 for </w:t>
      </w:r>
      <w:r w:rsidRPr="00242F62">
        <w:rPr>
          <w:lang w:val="en-US" w:eastAsia="ko-KR"/>
        </w:rPr>
        <w:t>Number of PDCCH candidates and aggregation levels</w:t>
      </w:r>
      <w:r>
        <w:rPr>
          <w:lang w:val="en-US" w:eastAsia="ko-KR"/>
        </w:rPr>
        <w:t>: “2/AL2 for 15kHz / 3MHz”</w:t>
      </w:r>
    </w:p>
    <w:p w14:paraId="3A8DC2BA" w14:textId="77777777" w:rsidR="0090338E" w:rsidRDefault="0090338E" w:rsidP="007439CD"/>
    <w:p w14:paraId="64359132" w14:textId="13A70E74" w:rsidR="0090338E" w:rsidRPr="00C43AB9" w:rsidRDefault="00C43AB9" w:rsidP="007439CD">
      <w:pPr>
        <w:rPr>
          <w:b/>
          <w:bCs/>
          <w:u w:val="single"/>
        </w:rPr>
      </w:pPr>
      <w:r w:rsidRPr="00C43AB9">
        <w:rPr>
          <w:b/>
          <w:bCs/>
          <w:u w:val="single"/>
        </w:rPr>
        <w:t>CA CQI reporting requirements for 3MHz CHBW</w:t>
      </w:r>
    </w:p>
    <w:p w14:paraId="5F85CA11" w14:textId="3D322D4E" w:rsidR="0090338E" w:rsidRPr="00C43AB9" w:rsidRDefault="00C43AB9" w:rsidP="007439CD">
      <w:pPr>
        <w:rPr>
          <w:u w:val="single"/>
        </w:rPr>
      </w:pPr>
      <w:r w:rsidRPr="00C43AB9">
        <w:rPr>
          <w:u w:val="single"/>
        </w:rPr>
        <w:lastRenderedPageBreak/>
        <w:t>Whether to define CA CQI reporting requirements for 3MHz CHBW</w:t>
      </w:r>
    </w:p>
    <w:p w14:paraId="1B50C724" w14:textId="77777777" w:rsidR="00C43AB9" w:rsidRDefault="00C43AB9" w:rsidP="00C43AB9">
      <w:pPr>
        <w:pStyle w:val="RAN4proposal"/>
        <w:rPr>
          <w:lang w:val="en-US" w:eastAsia="ko-KR"/>
        </w:rPr>
      </w:pPr>
      <w:r>
        <w:rPr>
          <w:lang w:eastAsia="zh-CN"/>
        </w:rPr>
        <w:t xml:space="preserve">Add the following in TS38.101-4: </w:t>
      </w:r>
      <w:r w:rsidRPr="0088321E">
        <w:rPr>
          <w:lang w:eastAsia="zh-CN"/>
        </w:rPr>
        <w:t xml:space="preserve">AL4 for PDCCH in Table 6.2A.3.1.1-1, and no </w:t>
      </w:r>
      <w:proofErr w:type="spellStart"/>
      <w:r w:rsidRPr="0088321E">
        <w:rPr>
          <w:lang w:eastAsia="zh-CN"/>
        </w:rPr>
        <w:t>subbandSize</w:t>
      </w:r>
      <w:proofErr w:type="spellEnd"/>
      <w:r w:rsidRPr="0088321E">
        <w:rPr>
          <w:lang w:eastAsia="zh-CN"/>
        </w:rPr>
        <w:t xml:space="preserve"> configuration in Table 6.2A.3.1.1-2.</w:t>
      </w:r>
    </w:p>
    <w:p w14:paraId="32DAA75A" w14:textId="77777777" w:rsidR="00855634" w:rsidRPr="00855634" w:rsidRDefault="00855634" w:rsidP="007439CD"/>
    <w:p w14:paraId="0969FA88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5" w:name="_Toc116995849"/>
      <w:r w:rsidRPr="00614DD8">
        <w:rPr>
          <w:lang w:val="en-US"/>
        </w:rPr>
        <w:t>References</w:t>
      </w:r>
      <w:bookmarkEnd w:id="5"/>
    </w:p>
    <w:p w14:paraId="115FB225" w14:textId="47E8F7C2" w:rsidR="00285550" w:rsidRDefault="00285550" w:rsidP="00871A61">
      <w:pPr>
        <w:pStyle w:val="ListParagraph"/>
        <w:numPr>
          <w:ilvl w:val="0"/>
          <w:numId w:val="4"/>
        </w:numPr>
        <w:ind w:right="-22"/>
        <w:rPr>
          <w:lang w:val="en-US"/>
        </w:rPr>
      </w:pPr>
      <w:bookmarkStart w:id="6" w:name="_Ref195614109"/>
      <w:bookmarkStart w:id="7" w:name="_Ref187137997"/>
      <w:bookmarkStart w:id="8" w:name="_Ref176872722"/>
      <w:bookmarkStart w:id="9" w:name="_Ref179200793"/>
      <w:r w:rsidRPr="00285550">
        <w:rPr>
          <w:lang w:val="en-US"/>
        </w:rPr>
        <w:t>R4-2504754</w:t>
      </w:r>
      <w:r>
        <w:rPr>
          <w:lang w:val="en-US"/>
        </w:rPr>
        <w:t xml:space="preserve"> - </w:t>
      </w:r>
      <w:r w:rsidRPr="00285550">
        <w:rPr>
          <w:lang w:val="en-US"/>
        </w:rPr>
        <w:t>Way Forward for [114bis][326] NR_less_than_5MHz_Ph2_demod</w:t>
      </w:r>
      <w:bookmarkEnd w:id="6"/>
    </w:p>
    <w:p w14:paraId="59897BE1" w14:textId="193495B3" w:rsidR="00BF1C1D" w:rsidRDefault="00087455" w:rsidP="00871A61">
      <w:pPr>
        <w:pStyle w:val="ListParagraph"/>
        <w:numPr>
          <w:ilvl w:val="0"/>
          <w:numId w:val="4"/>
        </w:numPr>
        <w:ind w:right="-22"/>
        <w:rPr>
          <w:lang w:val="en-US"/>
        </w:rPr>
      </w:pPr>
      <w:r w:rsidRPr="00087455">
        <w:rPr>
          <w:lang w:val="en-US"/>
        </w:rPr>
        <w:t>RP-241622</w:t>
      </w:r>
      <w:r>
        <w:rPr>
          <w:lang w:val="en-US"/>
        </w:rPr>
        <w:t xml:space="preserve"> - </w:t>
      </w:r>
      <w:r w:rsidR="00BF1C1D" w:rsidRPr="00BF1C1D">
        <w:rPr>
          <w:lang w:val="en-US"/>
        </w:rPr>
        <w:t>Revised WID: NR channel BW less than 5MHz for FR1 Phase 2</w:t>
      </w:r>
      <w:bookmarkEnd w:id="7"/>
    </w:p>
    <w:p w14:paraId="26C39395" w14:textId="3C24597A" w:rsidR="00E11338" w:rsidRDefault="00864489" w:rsidP="00871A61">
      <w:pPr>
        <w:pStyle w:val="ListParagraph"/>
        <w:numPr>
          <w:ilvl w:val="0"/>
          <w:numId w:val="4"/>
        </w:numPr>
        <w:ind w:right="-22"/>
        <w:rPr>
          <w:lang w:val="en-US"/>
        </w:rPr>
      </w:pPr>
      <w:bookmarkStart w:id="10" w:name="_Ref194080429"/>
      <w:r w:rsidRPr="00FB4A90">
        <w:rPr>
          <w:lang w:val="en-US"/>
        </w:rPr>
        <w:t>TS38.101-4</w:t>
      </w:r>
      <w:bookmarkEnd w:id="8"/>
      <w:r w:rsidR="00E93A98" w:rsidRPr="00FB4A90">
        <w:rPr>
          <w:lang w:val="en-US"/>
        </w:rPr>
        <w:t xml:space="preserve"> - User Equipment (UE) radio transmission and reception; Part 4: Performance requirements (Release 18)</w:t>
      </w:r>
      <w:bookmarkEnd w:id="9"/>
      <w:bookmarkEnd w:id="10"/>
    </w:p>
    <w:sectPr w:rsidR="00E1133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0937F" w14:textId="77777777" w:rsidR="000A1161" w:rsidRDefault="000A1161" w:rsidP="00001C9B">
      <w:pPr>
        <w:spacing w:after="0" w:line="240" w:lineRule="auto"/>
      </w:pPr>
      <w:r>
        <w:separator/>
      </w:r>
    </w:p>
  </w:endnote>
  <w:endnote w:type="continuationSeparator" w:id="0">
    <w:p w14:paraId="11F7D812" w14:textId="77777777" w:rsidR="000A1161" w:rsidRDefault="000A1161" w:rsidP="00001C9B">
      <w:pPr>
        <w:spacing w:after="0" w:line="240" w:lineRule="auto"/>
      </w:pPr>
      <w:r>
        <w:continuationSeparator/>
      </w:r>
    </w:p>
  </w:endnote>
  <w:endnote w:type="continuationNotice" w:id="1">
    <w:p w14:paraId="760B28CD" w14:textId="77777777" w:rsidR="000A1161" w:rsidRDefault="000A11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9F4A4" w14:textId="77777777" w:rsidR="000A1161" w:rsidRDefault="000A1161" w:rsidP="00001C9B">
      <w:pPr>
        <w:spacing w:after="0" w:line="240" w:lineRule="auto"/>
      </w:pPr>
      <w:r>
        <w:separator/>
      </w:r>
    </w:p>
  </w:footnote>
  <w:footnote w:type="continuationSeparator" w:id="0">
    <w:p w14:paraId="1B23ECB4" w14:textId="77777777" w:rsidR="000A1161" w:rsidRDefault="000A1161" w:rsidP="00001C9B">
      <w:pPr>
        <w:spacing w:after="0" w:line="240" w:lineRule="auto"/>
      </w:pPr>
      <w:r>
        <w:continuationSeparator/>
      </w:r>
    </w:p>
  </w:footnote>
  <w:footnote w:type="continuationNotice" w:id="1">
    <w:p w14:paraId="4533B6F3" w14:textId="77777777" w:rsidR="000A1161" w:rsidRDefault="000A116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F30F4D"/>
    <w:multiLevelType w:val="hybridMultilevel"/>
    <w:tmpl w:val="96607034"/>
    <w:lvl w:ilvl="0" w:tplc="F2F68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EB1E9962"/>
    <w:lvl w:ilvl="0" w:tplc="B6A8B87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A4362D0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806EBA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8C4DA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532A95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D396BE5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2CF04F1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30BD3"/>
    <w:multiLevelType w:val="hybridMultilevel"/>
    <w:tmpl w:val="91AE4CF6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FCF86F4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20313B"/>
    <w:multiLevelType w:val="hybridMultilevel"/>
    <w:tmpl w:val="9E0EF726"/>
    <w:lvl w:ilvl="0" w:tplc="2818A22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10"/>
  </w:num>
  <w:num w:numId="2" w16cid:durableId="1566528953">
    <w:abstractNumId w:val="9"/>
  </w:num>
  <w:num w:numId="3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9071369">
    <w:abstractNumId w:val="13"/>
  </w:num>
  <w:num w:numId="5" w16cid:durableId="1938362445">
    <w:abstractNumId w:val="5"/>
    <w:lvlOverride w:ilvl="0">
      <w:startOverride w:val="1"/>
    </w:lvlOverride>
  </w:num>
  <w:num w:numId="6" w16cid:durableId="143009612">
    <w:abstractNumId w:val="0"/>
  </w:num>
  <w:num w:numId="7" w16cid:durableId="472066675">
    <w:abstractNumId w:val="12"/>
  </w:num>
  <w:num w:numId="8" w16cid:durableId="536089423">
    <w:abstractNumId w:val="17"/>
  </w:num>
  <w:num w:numId="9" w16cid:durableId="150877730">
    <w:abstractNumId w:val="2"/>
  </w:num>
  <w:num w:numId="10" w16cid:durableId="921138771">
    <w:abstractNumId w:val="3"/>
  </w:num>
  <w:num w:numId="11" w16cid:durableId="1442530831">
    <w:abstractNumId w:val="16"/>
  </w:num>
  <w:num w:numId="12" w16cid:durableId="637880116">
    <w:abstractNumId w:val="7"/>
  </w:num>
  <w:num w:numId="13" w16cid:durableId="1941716664">
    <w:abstractNumId w:val="14"/>
  </w:num>
  <w:num w:numId="14" w16cid:durableId="390927025">
    <w:abstractNumId w:val="11"/>
  </w:num>
  <w:num w:numId="15" w16cid:durableId="487284794">
    <w:abstractNumId w:val="5"/>
    <w:lvlOverride w:ilvl="0">
      <w:startOverride w:val="1"/>
    </w:lvlOverride>
  </w:num>
  <w:num w:numId="16" w16cid:durableId="1455296280">
    <w:abstractNumId w:val="9"/>
    <w:lvlOverride w:ilvl="0">
      <w:startOverride w:val="1"/>
    </w:lvlOverride>
  </w:num>
  <w:num w:numId="17" w16cid:durableId="1013456950">
    <w:abstractNumId w:val="1"/>
  </w:num>
  <w:num w:numId="18" w16cid:durableId="1040862449">
    <w:abstractNumId w:val="6"/>
  </w:num>
  <w:num w:numId="19" w16cid:durableId="1708141306">
    <w:abstractNumId w:val="5"/>
  </w:num>
  <w:num w:numId="20" w16cid:durableId="1032725855">
    <w:abstractNumId w:val="5"/>
    <w:lvlOverride w:ilvl="0">
      <w:startOverride w:val="1"/>
    </w:lvlOverride>
  </w:num>
  <w:num w:numId="21" w16cid:durableId="393283913">
    <w:abstractNumId w:val="9"/>
    <w:lvlOverride w:ilvl="0">
      <w:startOverride w:val="1"/>
    </w:lvlOverride>
  </w:num>
  <w:num w:numId="22" w16cid:durableId="784926366">
    <w:abstractNumId w:val="4"/>
  </w:num>
  <w:num w:numId="23" w16cid:durableId="841628822">
    <w:abstractNumId w:val="8"/>
  </w:num>
  <w:num w:numId="24" w16cid:durableId="1941181748">
    <w:abstractNumId w:val="5"/>
    <w:lvlOverride w:ilvl="0">
      <w:startOverride w:val="1"/>
    </w:lvlOverride>
  </w:num>
  <w:num w:numId="25" w16cid:durableId="679309982">
    <w:abstractNumId w:val="9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059D4"/>
    <w:rsid w:val="00000078"/>
    <w:rsid w:val="00000249"/>
    <w:rsid w:val="00000FA7"/>
    <w:rsid w:val="00001C9B"/>
    <w:rsid w:val="00001D5E"/>
    <w:rsid w:val="00002916"/>
    <w:rsid w:val="00003CCA"/>
    <w:rsid w:val="000040DC"/>
    <w:rsid w:val="000048CC"/>
    <w:rsid w:val="00006789"/>
    <w:rsid w:val="000103DE"/>
    <w:rsid w:val="00011784"/>
    <w:rsid w:val="000151EF"/>
    <w:rsid w:val="000158AE"/>
    <w:rsid w:val="0001679A"/>
    <w:rsid w:val="00016C6C"/>
    <w:rsid w:val="000200AB"/>
    <w:rsid w:val="000239F5"/>
    <w:rsid w:val="00024633"/>
    <w:rsid w:val="000248F6"/>
    <w:rsid w:val="00024B40"/>
    <w:rsid w:val="00026859"/>
    <w:rsid w:val="0003214C"/>
    <w:rsid w:val="0003267A"/>
    <w:rsid w:val="000326D5"/>
    <w:rsid w:val="000328B6"/>
    <w:rsid w:val="000338D2"/>
    <w:rsid w:val="00033B6D"/>
    <w:rsid w:val="000409AB"/>
    <w:rsid w:val="00052EA6"/>
    <w:rsid w:val="00054BE0"/>
    <w:rsid w:val="00055039"/>
    <w:rsid w:val="00055FCE"/>
    <w:rsid w:val="000561DB"/>
    <w:rsid w:val="000566FF"/>
    <w:rsid w:val="00060D65"/>
    <w:rsid w:val="00061736"/>
    <w:rsid w:val="0006228D"/>
    <w:rsid w:val="00062693"/>
    <w:rsid w:val="00062B13"/>
    <w:rsid w:val="000634C5"/>
    <w:rsid w:val="0006370B"/>
    <w:rsid w:val="00063A8D"/>
    <w:rsid w:val="00064BFE"/>
    <w:rsid w:val="00066EF4"/>
    <w:rsid w:val="00072CCA"/>
    <w:rsid w:val="00074583"/>
    <w:rsid w:val="000752E7"/>
    <w:rsid w:val="00076483"/>
    <w:rsid w:val="00076D88"/>
    <w:rsid w:val="00081892"/>
    <w:rsid w:val="00081DFA"/>
    <w:rsid w:val="0008305C"/>
    <w:rsid w:val="000843E2"/>
    <w:rsid w:val="00084467"/>
    <w:rsid w:val="00085D13"/>
    <w:rsid w:val="0008612A"/>
    <w:rsid w:val="000862D4"/>
    <w:rsid w:val="00087455"/>
    <w:rsid w:val="00087A19"/>
    <w:rsid w:val="00090E18"/>
    <w:rsid w:val="00091630"/>
    <w:rsid w:val="00091635"/>
    <w:rsid w:val="00091817"/>
    <w:rsid w:val="00091FBF"/>
    <w:rsid w:val="00095B4A"/>
    <w:rsid w:val="00096AB7"/>
    <w:rsid w:val="000976A7"/>
    <w:rsid w:val="000A0498"/>
    <w:rsid w:val="000A0C12"/>
    <w:rsid w:val="000A0D6E"/>
    <w:rsid w:val="000A10BC"/>
    <w:rsid w:val="000A1161"/>
    <w:rsid w:val="000A12BD"/>
    <w:rsid w:val="000A24AD"/>
    <w:rsid w:val="000A3039"/>
    <w:rsid w:val="000A32F5"/>
    <w:rsid w:val="000A4923"/>
    <w:rsid w:val="000A5243"/>
    <w:rsid w:val="000A59DA"/>
    <w:rsid w:val="000A7F53"/>
    <w:rsid w:val="000B0056"/>
    <w:rsid w:val="000B071F"/>
    <w:rsid w:val="000B4532"/>
    <w:rsid w:val="000B4D83"/>
    <w:rsid w:val="000C04E4"/>
    <w:rsid w:val="000C0AE2"/>
    <w:rsid w:val="000C1D49"/>
    <w:rsid w:val="000C27F0"/>
    <w:rsid w:val="000C2CD4"/>
    <w:rsid w:val="000C3C7B"/>
    <w:rsid w:val="000C5532"/>
    <w:rsid w:val="000C5A94"/>
    <w:rsid w:val="000C6A23"/>
    <w:rsid w:val="000C7757"/>
    <w:rsid w:val="000D0AB7"/>
    <w:rsid w:val="000D0F93"/>
    <w:rsid w:val="000D2428"/>
    <w:rsid w:val="000D2B9F"/>
    <w:rsid w:val="000D4648"/>
    <w:rsid w:val="000D49E3"/>
    <w:rsid w:val="000D4EA5"/>
    <w:rsid w:val="000D588C"/>
    <w:rsid w:val="000D7FAD"/>
    <w:rsid w:val="000E04A4"/>
    <w:rsid w:val="000E0B24"/>
    <w:rsid w:val="000E2F68"/>
    <w:rsid w:val="000E3DEE"/>
    <w:rsid w:val="000E46FB"/>
    <w:rsid w:val="000E4C3B"/>
    <w:rsid w:val="000E7038"/>
    <w:rsid w:val="000E758A"/>
    <w:rsid w:val="000E7A91"/>
    <w:rsid w:val="000F2EA1"/>
    <w:rsid w:val="000F37FF"/>
    <w:rsid w:val="000F444A"/>
    <w:rsid w:val="000F5F4A"/>
    <w:rsid w:val="000F6468"/>
    <w:rsid w:val="000F6586"/>
    <w:rsid w:val="00100791"/>
    <w:rsid w:val="00100FEC"/>
    <w:rsid w:val="00101238"/>
    <w:rsid w:val="00105D86"/>
    <w:rsid w:val="00106416"/>
    <w:rsid w:val="00106C49"/>
    <w:rsid w:val="00107BE4"/>
    <w:rsid w:val="00110481"/>
    <w:rsid w:val="001109E0"/>
    <w:rsid w:val="001127C9"/>
    <w:rsid w:val="00114498"/>
    <w:rsid w:val="00115B88"/>
    <w:rsid w:val="00117A33"/>
    <w:rsid w:val="00120BBC"/>
    <w:rsid w:val="00120D09"/>
    <w:rsid w:val="0012435A"/>
    <w:rsid w:val="00126D53"/>
    <w:rsid w:val="00127C13"/>
    <w:rsid w:val="00130E2F"/>
    <w:rsid w:val="00132F6A"/>
    <w:rsid w:val="00133580"/>
    <w:rsid w:val="00133913"/>
    <w:rsid w:val="00133ECC"/>
    <w:rsid w:val="00134830"/>
    <w:rsid w:val="00136BCD"/>
    <w:rsid w:val="00140221"/>
    <w:rsid w:val="0014122F"/>
    <w:rsid w:val="0014128E"/>
    <w:rsid w:val="00141422"/>
    <w:rsid w:val="00141AFE"/>
    <w:rsid w:val="00142F2A"/>
    <w:rsid w:val="00146024"/>
    <w:rsid w:val="00147EA1"/>
    <w:rsid w:val="00150FBB"/>
    <w:rsid w:val="001513D8"/>
    <w:rsid w:val="00152935"/>
    <w:rsid w:val="00152A12"/>
    <w:rsid w:val="00154E8C"/>
    <w:rsid w:val="00154F04"/>
    <w:rsid w:val="00155241"/>
    <w:rsid w:val="0015534B"/>
    <w:rsid w:val="00156A4F"/>
    <w:rsid w:val="00160EA8"/>
    <w:rsid w:val="001613E5"/>
    <w:rsid w:val="00162474"/>
    <w:rsid w:val="001629AF"/>
    <w:rsid w:val="00162DAE"/>
    <w:rsid w:val="001642FC"/>
    <w:rsid w:val="0016496B"/>
    <w:rsid w:val="00165101"/>
    <w:rsid w:val="00166A13"/>
    <w:rsid w:val="001677C6"/>
    <w:rsid w:val="00167838"/>
    <w:rsid w:val="0017152A"/>
    <w:rsid w:val="00171CEA"/>
    <w:rsid w:val="001724BC"/>
    <w:rsid w:val="001725F7"/>
    <w:rsid w:val="0017350A"/>
    <w:rsid w:val="00173931"/>
    <w:rsid w:val="001743E2"/>
    <w:rsid w:val="001745F8"/>
    <w:rsid w:val="00174759"/>
    <w:rsid w:val="00174D85"/>
    <w:rsid w:val="00182259"/>
    <w:rsid w:val="00182CA3"/>
    <w:rsid w:val="001838CF"/>
    <w:rsid w:val="001868EE"/>
    <w:rsid w:val="0018770B"/>
    <w:rsid w:val="00190284"/>
    <w:rsid w:val="00190884"/>
    <w:rsid w:val="00192680"/>
    <w:rsid w:val="0019278E"/>
    <w:rsid w:val="001927B9"/>
    <w:rsid w:val="00193A2C"/>
    <w:rsid w:val="00194297"/>
    <w:rsid w:val="00194381"/>
    <w:rsid w:val="001A15D7"/>
    <w:rsid w:val="001A1F36"/>
    <w:rsid w:val="001A240D"/>
    <w:rsid w:val="001A2679"/>
    <w:rsid w:val="001A3304"/>
    <w:rsid w:val="001A3BA4"/>
    <w:rsid w:val="001A443D"/>
    <w:rsid w:val="001A5B89"/>
    <w:rsid w:val="001A6D1F"/>
    <w:rsid w:val="001A7114"/>
    <w:rsid w:val="001B1EA8"/>
    <w:rsid w:val="001B219E"/>
    <w:rsid w:val="001B3382"/>
    <w:rsid w:val="001B4E8C"/>
    <w:rsid w:val="001B6495"/>
    <w:rsid w:val="001C1135"/>
    <w:rsid w:val="001C375B"/>
    <w:rsid w:val="001C3F21"/>
    <w:rsid w:val="001C3FF7"/>
    <w:rsid w:val="001C77EF"/>
    <w:rsid w:val="001D0245"/>
    <w:rsid w:val="001D02FF"/>
    <w:rsid w:val="001D035C"/>
    <w:rsid w:val="001D2084"/>
    <w:rsid w:val="001D26A5"/>
    <w:rsid w:val="001D26D0"/>
    <w:rsid w:val="001D3E1E"/>
    <w:rsid w:val="001D42DA"/>
    <w:rsid w:val="001D4500"/>
    <w:rsid w:val="001D5652"/>
    <w:rsid w:val="001D7E81"/>
    <w:rsid w:val="001D7F97"/>
    <w:rsid w:val="001E19C6"/>
    <w:rsid w:val="001E30F6"/>
    <w:rsid w:val="001E6E2F"/>
    <w:rsid w:val="001F208F"/>
    <w:rsid w:val="001F2344"/>
    <w:rsid w:val="001F279C"/>
    <w:rsid w:val="001F3A99"/>
    <w:rsid w:val="002022A6"/>
    <w:rsid w:val="00205875"/>
    <w:rsid w:val="00206ED6"/>
    <w:rsid w:val="002115A9"/>
    <w:rsid w:val="0021328D"/>
    <w:rsid w:val="00214C39"/>
    <w:rsid w:val="002166BD"/>
    <w:rsid w:val="00216757"/>
    <w:rsid w:val="00216844"/>
    <w:rsid w:val="00217C50"/>
    <w:rsid w:val="00217EE5"/>
    <w:rsid w:val="00221150"/>
    <w:rsid w:val="0022384C"/>
    <w:rsid w:val="00223F1E"/>
    <w:rsid w:val="00230064"/>
    <w:rsid w:val="00230AD1"/>
    <w:rsid w:val="00234B49"/>
    <w:rsid w:val="00235F5C"/>
    <w:rsid w:val="00237042"/>
    <w:rsid w:val="00237DD6"/>
    <w:rsid w:val="00242F62"/>
    <w:rsid w:val="0024358A"/>
    <w:rsid w:val="00244BCD"/>
    <w:rsid w:val="002454BF"/>
    <w:rsid w:val="002507A0"/>
    <w:rsid w:val="00254F58"/>
    <w:rsid w:val="002560AC"/>
    <w:rsid w:val="00256C4E"/>
    <w:rsid w:val="00257FA3"/>
    <w:rsid w:val="00260477"/>
    <w:rsid w:val="0026165F"/>
    <w:rsid w:val="002616FA"/>
    <w:rsid w:val="00263F0B"/>
    <w:rsid w:val="00266AC5"/>
    <w:rsid w:val="002769D8"/>
    <w:rsid w:val="00277B56"/>
    <w:rsid w:val="00277D5F"/>
    <w:rsid w:val="002806FC"/>
    <w:rsid w:val="00282A74"/>
    <w:rsid w:val="00283D63"/>
    <w:rsid w:val="002849D4"/>
    <w:rsid w:val="00284F0D"/>
    <w:rsid w:val="00285550"/>
    <w:rsid w:val="00285E0E"/>
    <w:rsid w:val="00286342"/>
    <w:rsid w:val="002876F0"/>
    <w:rsid w:val="00293D3F"/>
    <w:rsid w:val="0029536E"/>
    <w:rsid w:val="00295EEC"/>
    <w:rsid w:val="002970DF"/>
    <w:rsid w:val="002A0BE4"/>
    <w:rsid w:val="002A19F5"/>
    <w:rsid w:val="002A351B"/>
    <w:rsid w:val="002A5613"/>
    <w:rsid w:val="002A5DB2"/>
    <w:rsid w:val="002A64AF"/>
    <w:rsid w:val="002A675D"/>
    <w:rsid w:val="002B13C0"/>
    <w:rsid w:val="002B42C0"/>
    <w:rsid w:val="002B454D"/>
    <w:rsid w:val="002B4922"/>
    <w:rsid w:val="002B69F3"/>
    <w:rsid w:val="002B6C8D"/>
    <w:rsid w:val="002B72C3"/>
    <w:rsid w:val="002C0F2E"/>
    <w:rsid w:val="002C185C"/>
    <w:rsid w:val="002C22C3"/>
    <w:rsid w:val="002C2D19"/>
    <w:rsid w:val="002C5966"/>
    <w:rsid w:val="002C78D0"/>
    <w:rsid w:val="002D10FA"/>
    <w:rsid w:val="002D3773"/>
    <w:rsid w:val="002D4C55"/>
    <w:rsid w:val="002D5E30"/>
    <w:rsid w:val="002D6812"/>
    <w:rsid w:val="002D7A7F"/>
    <w:rsid w:val="002D7E73"/>
    <w:rsid w:val="002D7FFB"/>
    <w:rsid w:val="002E2166"/>
    <w:rsid w:val="002E4333"/>
    <w:rsid w:val="002E5865"/>
    <w:rsid w:val="002E6421"/>
    <w:rsid w:val="002E6858"/>
    <w:rsid w:val="002E6DED"/>
    <w:rsid w:val="002E7FCA"/>
    <w:rsid w:val="002F08A2"/>
    <w:rsid w:val="002F27B7"/>
    <w:rsid w:val="002F4D55"/>
    <w:rsid w:val="002F6565"/>
    <w:rsid w:val="003003B7"/>
    <w:rsid w:val="00300956"/>
    <w:rsid w:val="00300F54"/>
    <w:rsid w:val="00303062"/>
    <w:rsid w:val="00304D13"/>
    <w:rsid w:val="00305637"/>
    <w:rsid w:val="0030689A"/>
    <w:rsid w:val="00306956"/>
    <w:rsid w:val="00311EBC"/>
    <w:rsid w:val="00317187"/>
    <w:rsid w:val="00320311"/>
    <w:rsid w:val="003211A3"/>
    <w:rsid w:val="00322FA4"/>
    <w:rsid w:val="00323B85"/>
    <w:rsid w:val="00323C3F"/>
    <w:rsid w:val="0032499A"/>
    <w:rsid w:val="003259F3"/>
    <w:rsid w:val="0032689E"/>
    <w:rsid w:val="00327F59"/>
    <w:rsid w:val="003315A4"/>
    <w:rsid w:val="0033287F"/>
    <w:rsid w:val="003341F7"/>
    <w:rsid w:val="003343BF"/>
    <w:rsid w:val="003352F7"/>
    <w:rsid w:val="00335FA0"/>
    <w:rsid w:val="00336D3C"/>
    <w:rsid w:val="003413F1"/>
    <w:rsid w:val="0034155F"/>
    <w:rsid w:val="00341970"/>
    <w:rsid w:val="00341FE9"/>
    <w:rsid w:val="003467B1"/>
    <w:rsid w:val="00347FEC"/>
    <w:rsid w:val="003509DF"/>
    <w:rsid w:val="0035247A"/>
    <w:rsid w:val="003545A8"/>
    <w:rsid w:val="0035511A"/>
    <w:rsid w:val="00356473"/>
    <w:rsid w:val="00356F45"/>
    <w:rsid w:val="0035720F"/>
    <w:rsid w:val="00357D6F"/>
    <w:rsid w:val="00361370"/>
    <w:rsid w:val="0036230E"/>
    <w:rsid w:val="0036261C"/>
    <w:rsid w:val="0036304B"/>
    <w:rsid w:val="00363446"/>
    <w:rsid w:val="003647D8"/>
    <w:rsid w:val="003648F0"/>
    <w:rsid w:val="003669A2"/>
    <w:rsid w:val="00366B74"/>
    <w:rsid w:val="00366D19"/>
    <w:rsid w:val="003678FA"/>
    <w:rsid w:val="00370855"/>
    <w:rsid w:val="00371B47"/>
    <w:rsid w:val="00374DA0"/>
    <w:rsid w:val="0038131A"/>
    <w:rsid w:val="00381D1E"/>
    <w:rsid w:val="00381F95"/>
    <w:rsid w:val="003820F5"/>
    <w:rsid w:val="003851EF"/>
    <w:rsid w:val="00385DFC"/>
    <w:rsid w:val="003861E2"/>
    <w:rsid w:val="0038631E"/>
    <w:rsid w:val="0038733B"/>
    <w:rsid w:val="00390273"/>
    <w:rsid w:val="003912A8"/>
    <w:rsid w:val="00391712"/>
    <w:rsid w:val="00393FD6"/>
    <w:rsid w:val="00394E0D"/>
    <w:rsid w:val="00395338"/>
    <w:rsid w:val="00395420"/>
    <w:rsid w:val="003958D8"/>
    <w:rsid w:val="00395C49"/>
    <w:rsid w:val="003971B2"/>
    <w:rsid w:val="003A085C"/>
    <w:rsid w:val="003A4A83"/>
    <w:rsid w:val="003A617C"/>
    <w:rsid w:val="003A6D83"/>
    <w:rsid w:val="003A710A"/>
    <w:rsid w:val="003A7329"/>
    <w:rsid w:val="003B13E5"/>
    <w:rsid w:val="003B1937"/>
    <w:rsid w:val="003B3455"/>
    <w:rsid w:val="003B5A66"/>
    <w:rsid w:val="003B5FE0"/>
    <w:rsid w:val="003B659E"/>
    <w:rsid w:val="003C09D3"/>
    <w:rsid w:val="003C26E7"/>
    <w:rsid w:val="003C275E"/>
    <w:rsid w:val="003C3AB2"/>
    <w:rsid w:val="003C42DB"/>
    <w:rsid w:val="003C4FDE"/>
    <w:rsid w:val="003D0781"/>
    <w:rsid w:val="003D0897"/>
    <w:rsid w:val="003D2927"/>
    <w:rsid w:val="003D359A"/>
    <w:rsid w:val="003D4903"/>
    <w:rsid w:val="003D4BE5"/>
    <w:rsid w:val="003D4D73"/>
    <w:rsid w:val="003D536E"/>
    <w:rsid w:val="003D633F"/>
    <w:rsid w:val="003D7748"/>
    <w:rsid w:val="003D78F3"/>
    <w:rsid w:val="003E0874"/>
    <w:rsid w:val="003E0DFB"/>
    <w:rsid w:val="003E16C6"/>
    <w:rsid w:val="003E2D45"/>
    <w:rsid w:val="003E43B4"/>
    <w:rsid w:val="003E58DF"/>
    <w:rsid w:val="003E7156"/>
    <w:rsid w:val="003F1AA2"/>
    <w:rsid w:val="003F3205"/>
    <w:rsid w:val="003F3627"/>
    <w:rsid w:val="003F5733"/>
    <w:rsid w:val="003F71FD"/>
    <w:rsid w:val="0040076E"/>
    <w:rsid w:val="004023A4"/>
    <w:rsid w:val="00404A4E"/>
    <w:rsid w:val="00404C4C"/>
    <w:rsid w:val="00405054"/>
    <w:rsid w:val="00405C71"/>
    <w:rsid w:val="00405D53"/>
    <w:rsid w:val="00406EE4"/>
    <w:rsid w:val="004076E8"/>
    <w:rsid w:val="00410CCB"/>
    <w:rsid w:val="00411E69"/>
    <w:rsid w:val="00412DC6"/>
    <w:rsid w:val="0041423F"/>
    <w:rsid w:val="0041429B"/>
    <w:rsid w:val="00414F81"/>
    <w:rsid w:val="00417184"/>
    <w:rsid w:val="0042093A"/>
    <w:rsid w:val="004214A2"/>
    <w:rsid w:val="00421917"/>
    <w:rsid w:val="00422771"/>
    <w:rsid w:val="00424A4B"/>
    <w:rsid w:val="00425A8A"/>
    <w:rsid w:val="00430A0B"/>
    <w:rsid w:val="004313DC"/>
    <w:rsid w:val="004326F8"/>
    <w:rsid w:val="004347C3"/>
    <w:rsid w:val="00435B39"/>
    <w:rsid w:val="00435FB6"/>
    <w:rsid w:val="0043635B"/>
    <w:rsid w:val="00436A0F"/>
    <w:rsid w:val="00437150"/>
    <w:rsid w:val="0043750A"/>
    <w:rsid w:val="00437B15"/>
    <w:rsid w:val="00440832"/>
    <w:rsid w:val="00440A48"/>
    <w:rsid w:val="00440E97"/>
    <w:rsid w:val="00441D63"/>
    <w:rsid w:val="004439C6"/>
    <w:rsid w:val="00446886"/>
    <w:rsid w:val="00447577"/>
    <w:rsid w:val="00447ED0"/>
    <w:rsid w:val="00451674"/>
    <w:rsid w:val="00451A31"/>
    <w:rsid w:val="0045247D"/>
    <w:rsid w:val="0045265E"/>
    <w:rsid w:val="00457783"/>
    <w:rsid w:val="004610A2"/>
    <w:rsid w:val="00461D3A"/>
    <w:rsid w:val="004624A9"/>
    <w:rsid w:val="00463A04"/>
    <w:rsid w:val="00464415"/>
    <w:rsid w:val="004645F7"/>
    <w:rsid w:val="00464BD1"/>
    <w:rsid w:val="00465CD8"/>
    <w:rsid w:val="00465DF3"/>
    <w:rsid w:val="00470E81"/>
    <w:rsid w:val="0047104A"/>
    <w:rsid w:val="004718E2"/>
    <w:rsid w:val="004732E9"/>
    <w:rsid w:val="00474133"/>
    <w:rsid w:val="00481452"/>
    <w:rsid w:val="0048175C"/>
    <w:rsid w:val="00481FBF"/>
    <w:rsid w:val="00484281"/>
    <w:rsid w:val="0048450B"/>
    <w:rsid w:val="004854BB"/>
    <w:rsid w:val="00485A37"/>
    <w:rsid w:val="00485AF0"/>
    <w:rsid w:val="00486179"/>
    <w:rsid w:val="0049078F"/>
    <w:rsid w:val="00490B74"/>
    <w:rsid w:val="00491A4F"/>
    <w:rsid w:val="00491E68"/>
    <w:rsid w:val="00492E29"/>
    <w:rsid w:val="00492E55"/>
    <w:rsid w:val="00494493"/>
    <w:rsid w:val="00494609"/>
    <w:rsid w:val="00495144"/>
    <w:rsid w:val="00496606"/>
    <w:rsid w:val="00496DE2"/>
    <w:rsid w:val="004A288C"/>
    <w:rsid w:val="004A29D2"/>
    <w:rsid w:val="004A2C2E"/>
    <w:rsid w:val="004A3192"/>
    <w:rsid w:val="004A3783"/>
    <w:rsid w:val="004A5E33"/>
    <w:rsid w:val="004A62C0"/>
    <w:rsid w:val="004A633E"/>
    <w:rsid w:val="004A6D23"/>
    <w:rsid w:val="004A7154"/>
    <w:rsid w:val="004B167A"/>
    <w:rsid w:val="004B1957"/>
    <w:rsid w:val="004B28BC"/>
    <w:rsid w:val="004C061C"/>
    <w:rsid w:val="004C1E82"/>
    <w:rsid w:val="004C20E4"/>
    <w:rsid w:val="004C4EEC"/>
    <w:rsid w:val="004C62F0"/>
    <w:rsid w:val="004C6CCF"/>
    <w:rsid w:val="004C75A5"/>
    <w:rsid w:val="004D075C"/>
    <w:rsid w:val="004D1723"/>
    <w:rsid w:val="004D280E"/>
    <w:rsid w:val="004D34CE"/>
    <w:rsid w:val="004D4CBB"/>
    <w:rsid w:val="004E103C"/>
    <w:rsid w:val="004E2FE5"/>
    <w:rsid w:val="004E47D6"/>
    <w:rsid w:val="004E5817"/>
    <w:rsid w:val="004E5E66"/>
    <w:rsid w:val="004E7ADB"/>
    <w:rsid w:val="004F0325"/>
    <w:rsid w:val="004F0EF2"/>
    <w:rsid w:val="004F2B60"/>
    <w:rsid w:val="004F334F"/>
    <w:rsid w:val="004F4301"/>
    <w:rsid w:val="004F500F"/>
    <w:rsid w:val="004F57E2"/>
    <w:rsid w:val="004F7281"/>
    <w:rsid w:val="0050116C"/>
    <w:rsid w:val="005011D9"/>
    <w:rsid w:val="00503B4D"/>
    <w:rsid w:val="00504079"/>
    <w:rsid w:val="005048BD"/>
    <w:rsid w:val="00504EE9"/>
    <w:rsid w:val="005050B1"/>
    <w:rsid w:val="00505F47"/>
    <w:rsid w:val="00511D99"/>
    <w:rsid w:val="00511DE1"/>
    <w:rsid w:val="005130D7"/>
    <w:rsid w:val="00513F7D"/>
    <w:rsid w:val="00514491"/>
    <w:rsid w:val="00514ADE"/>
    <w:rsid w:val="00514E4F"/>
    <w:rsid w:val="005150FD"/>
    <w:rsid w:val="0051642A"/>
    <w:rsid w:val="00520CC1"/>
    <w:rsid w:val="0052153A"/>
    <w:rsid w:val="00521576"/>
    <w:rsid w:val="00522E31"/>
    <w:rsid w:val="005250E6"/>
    <w:rsid w:val="00527AA0"/>
    <w:rsid w:val="00530ED5"/>
    <w:rsid w:val="005351DB"/>
    <w:rsid w:val="00540720"/>
    <w:rsid w:val="005423A7"/>
    <w:rsid w:val="00542D23"/>
    <w:rsid w:val="00543863"/>
    <w:rsid w:val="005441F6"/>
    <w:rsid w:val="0054442C"/>
    <w:rsid w:val="00546525"/>
    <w:rsid w:val="00547284"/>
    <w:rsid w:val="00547B84"/>
    <w:rsid w:val="00550056"/>
    <w:rsid w:val="00550285"/>
    <w:rsid w:val="005535F8"/>
    <w:rsid w:val="005544FC"/>
    <w:rsid w:val="00556E9F"/>
    <w:rsid w:val="00560ADE"/>
    <w:rsid w:val="00562492"/>
    <w:rsid w:val="005624EA"/>
    <w:rsid w:val="0056503D"/>
    <w:rsid w:val="00567366"/>
    <w:rsid w:val="005679E8"/>
    <w:rsid w:val="00572A20"/>
    <w:rsid w:val="00573198"/>
    <w:rsid w:val="005737AC"/>
    <w:rsid w:val="00574B8C"/>
    <w:rsid w:val="00575151"/>
    <w:rsid w:val="00576909"/>
    <w:rsid w:val="00576D41"/>
    <w:rsid w:val="00577D7A"/>
    <w:rsid w:val="00577E18"/>
    <w:rsid w:val="005804F9"/>
    <w:rsid w:val="005811D2"/>
    <w:rsid w:val="005836F8"/>
    <w:rsid w:val="00583CC1"/>
    <w:rsid w:val="005864D9"/>
    <w:rsid w:val="005873B1"/>
    <w:rsid w:val="0058778C"/>
    <w:rsid w:val="00587823"/>
    <w:rsid w:val="00587A4E"/>
    <w:rsid w:val="005918FA"/>
    <w:rsid w:val="00591FBA"/>
    <w:rsid w:val="00592A86"/>
    <w:rsid w:val="0059425A"/>
    <w:rsid w:val="005945DB"/>
    <w:rsid w:val="005A4256"/>
    <w:rsid w:val="005A5504"/>
    <w:rsid w:val="005B195B"/>
    <w:rsid w:val="005B3029"/>
    <w:rsid w:val="005B46CC"/>
    <w:rsid w:val="005B4801"/>
    <w:rsid w:val="005B5F2F"/>
    <w:rsid w:val="005B721C"/>
    <w:rsid w:val="005C21AA"/>
    <w:rsid w:val="005C23A4"/>
    <w:rsid w:val="005C2476"/>
    <w:rsid w:val="005C3132"/>
    <w:rsid w:val="005C5880"/>
    <w:rsid w:val="005C5EAC"/>
    <w:rsid w:val="005C769F"/>
    <w:rsid w:val="005D02AB"/>
    <w:rsid w:val="005D0AF8"/>
    <w:rsid w:val="005D0EA5"/>
    <w:rsid w:val="005D1CDF"/>
    <w:rsid w:val="005D2BB7"/>
    <w:rsid w:val="005D3E6C"/>
    <w:rsid w:val="005D4B65"/>
    <w:rsid w:val="005D4FBB"/>
    <w:rsid w:val="005D6FFE"/>
    <w:rsid w:val="005D7B7D"/>
    <w:rsid w:val="005E0384"/>
    <w:rsid w:val="005E22AB"/>
    <w:rsid w:val="005E4656"/>
    <w:rsid w:val="005E4AF5"/>
    <w:rsid w:val="005E61A8"/>
    <w:rsid w:val="005E7928"/>
    <w:rsid w:val="005E7BBA"/>
    <w:rsid w:val="005E7BE0"/>
    <w:rsid w:val="005F4EF4"/>
    <w:rsid w:val="005F61E8"/>
    <w:rsid w:val="005F6419"/>
    <w:rsid w:val="005F665C"/>
    <w:rsid w:val="005F76E9"/>
    <w:rsid w:val="00600832"/>
    <w:rsid w:val="00600F2D"/>
    <w:rsid w:val="00601199"/>
    <w:rsid w:val="006021B4"/>
    <w:rsid w:val="0060301D"/>
    <w:rsid w:val="0060318A"/>
    <w:rsid w:val="006046C7"/>
    <w:rsid w:val="00604824"/>
    <w:rsid w:val="00604D11"/>
    <w:rsid w:val="0060543D"/>
    <w:rsid w:val="00605B3F"/>
    <w:rsid w:val="00605EB0"/>
    <w:rsid w:val="00606129"/>
    <w:rsid w:val="006104DD"/>
    <w:rsid w:val="00611C7B"/>
    <w:rsid w:val="006130B5"/>
    <w:rsid w:val="00614DD8"/>
    <w:rsid w:val="00617400"/>
    <w:rsid w:val="00617BC7"/>
    <w:rsid w:val="00620D6B"/>
    <w:rsid w:val="00622083"/>
    <w:rsid w:val="00625609"/>
    <w:rsid w:val="00625BA8"/>
    <w:rsid w:val="006305E9"/>
    <w:rsid w:val="00631EF1"/>
    <w:rsid w:val="00632376"/>
    <w:rsid w:val="00632B73"/>
    <w:rsid w:val="00632D29"/>
    <w:rsid w:val="00632DA4"/>
    <w:rsid w:val="00633B39"/>
    <w:rsid w:val="006346FF"/>
    <w:rsid w:val="006348EF"/>
    <w:rsid w:val="00635419"/>
    <w:rsid w:val="00635ACA"/>
    <w:rsid w:val="006373D7"/>
    <w:rsid w:val="00641E93"/>
    <w:rsid w:val="00642E3A"/>
    <w:rsid w:val="00643205"/>
    <w:rsid w:val="006441BD"/>
    <w:rsid w:val="00645B8F"/>
    <w:rsid w:val="006461A7"/>
    <w:rsid w:val="0064796C"/>
    <w:rsid w:val="00647B5A"/>
    <w:rsid w:val="00647CF3"/>
    <w:rsid w:val="00651077"/>
    <w:rsid w:val="006520EB"/>
    <w:rsid w:val="0065258A"/>
    <w:rsid w:val="0065341C"/>
    <w:rsid w:val="00653B6E"/>
    <w:rsid w:val="006543D6"/>
    <w:rsid w:val="006552FB"/>
    <w:rsid w:val="0065687E"/>
    <w:rsid w:val="00656B76"/>
    <w:rsid w:val="00663D4E"/>
    <w:rsid w:val="00664950"/>
    <w:rsid w:val="006654F2"/>
    <w:rsid w:val="006657A5"/>
    <w:rsid w:val="00666FC0"/>
    <w:rsid w:val="00667150"/>
    <w:rsid w:val="00667E41"/>
    <w:rsid w:val="006717AD"/>
    <w:rsid w:val="006728F2"/>
    <w:rsid w:val="0067483A"/>
    <w:rsid w:val="00674C7C"/>
    <w:rsid w:val="00675A05"/>
    <w:rsid w:val="00676FCB"/>
    <w:rsid w:val="0067766B"/>
    <w:rsid w:val="00677AAB"/>
    <w:rsid w:val="00680387"/>
    <w:rsid w:val="00681177"/>
    <w:rsid w:val="0068140A"/>
    <w:rsid w:val="006819AF"/>
    <w:rsid w:val="00682CFB"/>
    <w:rsid w:val="00683220"/>
    <w:rsid w:val="006838CB"/>
    <w:rsid w:val="00684436"/>
    <w:rsid w:val="006844A3"/>
    <w:rsid w:val="00684C90"/>
    <w:rsid w:val="00684F93"/>
    <w:rsid w:val="00686821"/>
    <w:rsid w:val="006874DE"/>
    <w:rsid w:val="00687FA0"/>
    <w:rsid w:val="00690EA9"/>
    <w:rsid w:val="00693344"/>
    <w:rsid w:val="006934B5"/>
    <w:rsid w:val="00693925"/>
    <w:rsid w:val="00695E87"/>
    <w:rsid w:val="00696AD5"/>
    <w:rsid w:val="00696B16"/>
    <w:rsid w:val="00696D07"/>
    <w:rsid w:val="00697BE2"/>
    <w:rsid w:val="006A0ED8"/>
    <w:rsid w:val="006A203E"/>
    <w:rsid w:val="006A299E"/>
    <w:rsid w:val="006A3C11"/>
    <w:rsid w:val="006A406F"/>
    <w:rsid w:val="006B3326"/>
    <w:rsid w:val="006B4913"/>
    <w:rsid w:val="006B4987"/>
    <w:rsid w:val="006B6D82"/>
    <w:rsid w:val="006B7010"/>
    <w:rsid w:val="006B773E"/>
    <w:rsid w:val="006C07BB"/>
    <w:rsid w:val="006C1EF6"/>
    <w:rsid w:val="006C3095"/>
    <w:rsid w:val="006C3B1F"/>
    <w:rsid w:val="006C75A9"/>
    <w:rsid w:val="006C7CED"/>
    <w:rsid w:val="006D00C7"/>
    <w:rsid w:val="006D27E2"/>
    <w:rsid w:val="006D2A65"/>
    <w:rsid w:val="006D335D"/>
    <w:rsid w:val="006D3954"/>
    <w:rsid w:val="006D3B60"/>
    <w:rsid w:val="006D6352"/>
    <w:rsid w:val="006D69B6"/>
    <w:rsid w:val="006D75CE"/>
    <w:rsid w:val="006E042D"/>
    <w:rsid w:val="006E1151"/>
    <w:rsid w:val="006E11DA"/>
    <w:rsid w:val="006E15C6"/>
    <w:rsid w:val="006E164E"/>
    <w:rsid w:val="006E6311"/>
    <w:rsid w:val="006E6CEB"/>
    <w:rsid w:val="006F162C"/>
    <w:rsid w:val="006F279B"/>
    <w:rsid w:val="006F315F"/>
    <w:rsid w:val="006F3402"/>
    <w:rsid w:val="006F581A"/>
    <w:rsid w:val="007008C2"/>
    <w:rsid w:val="00703066"/>
    <w:rsid w:val="0070368F"/>
    <w:rsid w:val="00704AB1"/>
    <w:rsid w:val="00705D72"/>
    <w:rsid w:val="0070765E"/>
    <w:rsid w:val="00707EC0"/>
    <w:rsid w:val="00707FD8"/>
    <w:rsid w:val="00710FCC"/>
    <w:rsid w:val="007129E2"/>
    <w:rsid w:val="00712F09"/>
    <w:rsid w:val="0071446F"/>
    <w:rsid w:val="007145FF"/>
    <w:rsid w:val="0071543A"/>
    <w:rsid w:val="00715B2A"/>
    <w:rsid w:val="00715CCE"/>
    <w:rsid w:val="00716235"/>
    <w:rsid w:val="00720D13"/>
    <w:rsid w:val="00722978"/>
    <w:rsid w:val="00723323"/>
    <w:rsid w:val="00726C58"/>
    <w:rsid w:val="00726D81"/>
    <w:rsid w:val="007308AC"/>
    <w:rsid w:val="00731631"/>
    <w:rsid w:val="007336A6"/>
    <w:rsid w:val="00733B21"/>
    <w:rsid w:val="0073681E"/>
    <w:rsid w:val="00737FF2"/>
    <w:rsid w:val="00740522"/>
    <w:rsid w:val="00740831"/>
    <w:rsid w:val="007419E4"/>
    <w:rsid w:val="007424FD"/>
    <w:rsid w:val="007439CD"/>
    <w:rsid w:val="00744B02"/>
    <w:rsid w:val="007450F1"/>
    <w:rsid w:val="007450FB"/>
    <w:rsid w:val="0074618F"/>
    <w:rsid w:val="00750AFE"/>
    <w:rsid w:val="00751515"/>
    <w:rsid w:val="00754454"/>
    <w:rsid w:val="0075450B"/>
    <w:rsid w:val="00755106"/>
    <w:rsid w:val="0075761C"/>
    <w:rsid w:val="0075764A"/>
    <w:rsid w:val="00761939"/>
    <w:rsid w:val="007626B7"/>
    <w:rsid w:val="00762E52"/>
    <w:rsid w:val="00766145"/>
    <w:rsid w:val="007705EE"/>
    <w:rsid w:val="00770E73"/>
    <w:rsid w:val="007723C2"/>
    <w:rsid w:val="007740B3"/>
    <w:rsid w:val="00774741"/>
    <w:rsid w:val="00774E8D"/>
    <w:rsid w:val="00774FDF"/>
    <w:rsid w:val="00775490"/>
    <w:rsid w:val="00776E62"/>
    <w:rsid w:val="0077790B"/>
    <w:rsid w:val="007779F1"/>
    <w:rsid w:val="00777AF6"/>
    <w:rsid w:val="00780D5A"/>
    <w:rsid w:val="007818EC"/>
    <w:rsid w:val="00781A50"/>
    <w:rsid w:val="0078212B"/>
    <w:rsid w:val="007821FB"/>
    <w:rsid w:val="007835BB"/>
    <w:rsid w:val="007846EB"/>
    <w:rsid w:val="00784DF6"/>
    <w:rsid w:val="00785232"/>
    <w:rsid w:val="00785BC4"/>
    <w:rsid w:val="00790101"/>
    <w:rsid w:val="007929FD"/>
    <w:rsid w:val="00793624"/>
    <w:rsid w:val="00797077"/>
    <w:rsid w:val="007A01F3"/>
    <w:rsid w:val="007A14F3"/>
    <w:rsid w:val="007A2D21"/>
    <w:rsid w:val="007A2D48"/>
    <w:rsid w:val="007A2DEA"/>
    <w:rsid w:val="007A6042"/>
    <w:rsid w:val="007A7992"/>
    <w:rsid w:val="007B186C"/>
    <w:rsid w:val="007B387D"/>
    <w:rsid w:val="007B3A20"/>
    <w:rsid w:val="007B3F7F"/>
    <w:rsid w:val="007B5595"/>
    <w:rsid w:val="007B6786"/>
    <w:rsid w:val="007B752E"/>
    <w:rsid w:val="007C04C3"/>
    <w:rsid w:val="007C1145"/>
    <w:rsid w:val="007C1696"/>
    <w:rsid w:val="007C3339"/>
    <w:rsid w:val="007C3ED0"/>
    <w:rsid w:val="007C48C4"/>
    <w:rsid w:val="007C57DE"/>
    <w:rsid w:val="007C5971"/>
    <w:rsid w:val="007C6602"/>
    <w:rsid w:val="007C6EB0"/>
    <w:rsid w:val="007D213F"/>
    <w:rsid w:val="007D3E3B"/>
    <w:rsid w:val="007D5230"/>
    <w:rsid w:val="007E0A7D"/>
    <w:rsid w:val="007E11D9"/>
    <w:rsid w:val="007E34FC"/>
    <w:rsid w:val="007E420F"/>
    <w:rsid w:val="007E42DC"/>
    <w:rsid w:val="007E49CE"/>
    <w:rsid w:val="007E5AA1"/>
    <w:rsid w:val="007E5DA7"/>
    <w:rsid w:val="007E6E4E"/>
    <w:rsid w:val="007E7877"/>
    <w:rsid w:val="007E7E04"/>
    <w:rsid w:val="007F276D"/>
    <w:rsid w:val="007F31DF"/>
    <w:rsid w:val="007F3B9F"/>
    <w:rsid w:val="007F3F53"/>
    <w:rsid w:val="007F467E"/>
    <w:rsid w:val="007F54B9"/>
    <w:rsid w:val="007F5999"/>
    <w:rsid w:val="007F6602"/>
    <w:rsid w:val="007F6B96"/>
    <w:rsid w:val="007F6C65"/>
    <w:rsid w:val="00800E1B"/>
    <w:rsid w:val="008025A3"/>
    <w:rsid w:val="008028D9"/>
    <w:rsid w:val="008039AD"/>
    <w:rsid w:val="008063E7"/>
    <w:rsid w:val="00806A76"/>
    <w:rsid w:val="00810BD9"/>
    <w:rsid w:val="00811C9D"/>
    <w:rsid w:val="00814386"/>
    <w:rsid w:val="0081554E"/>
    <w:rsid w:val="00816C80"/>
    <w:rsid w:val="0081797B"/>
    <w:rsid w:val="00820851"/>
    <w:rsid w:val="00820C7B"/>
    <w:rsid w:val="0082253A"/>
    <w:rsid w:val="00822E0D"/>
    <w:rsid w:val="008247DA"/>
    <w:rsid w:val="00824DC4"/>
    <w:rsid w:val="00825415"/>
    <w:rsid w:val="00825B5D"/>
    <w:rsid w:val="00825CBD"/>
    <w:rsid w:val="00831D8D"/>
    <w:rsid w:val="008320B0"/>
    <w:rsid w:val="00832CEE"/>
    <w:rsid w:val="00833340"/>
    <w:rsid w:val="00837EDC"/>
    <w:rsid w:val="008404E6"/>
    <w:rsid w:val="0084156D"/>
    <w:rsid w:val="00841BCD"/>
    <w:rsid w:val="00842843"/>
    <w:rsid w:val="00842886"/>
    <w:rsid w:val="00844B01"/>
    <w:rsid w:val="00844B88"/>
    <w:rsid w:val="00845681"/>
    <w:rsid w:val="00846E41"/>
    <w:rsid w:val="00847264"/>
    <w:rsid w:val="00850E38"/>
    <w:rsid w:val="00851354"/>
    <w:rsid w:val="0085154E"/>
    <w:rsid w:val="00851A8E"/>
    <w:rsid w:val="00852234"/>
    <w:rsid w:val="00852601"/>
    <w:rsid w:val="00852AB6"/>
    <w:rsid w:val="00853374"/>
    <w:rsid w:val="0085365B"/>
    <w:rsid w:val="00854C2F"/>
    <w:rsid w:val="00855634"/>
    <w:rsid w:val="00856CCE"/>
    <w:rsid w:val="00857612"/>
    <w:rsid w:val="00860738"/>
    <w:rsid w:val="008610E6"/>
    <w:rsid w:val="0086289E"/>
    <w:rsid w:val="008632C0"/>
    <w:rsid w:val="00864489"/>
    <w:rsid w:val="0086549F"/>
    <w:rsid w:val="008654E1"/>
    <w:rsid w:val="0086706A"/>
    <w:rsid w:val="00867A84"/>
    <w:rsid w:val="00867FE9"/>
    <w:rsid w:val="00871440"/>
    <w:rsid w:val="00871503"/>
    <w:rsid w:val="00871A61"/>
    <w:rsid w:val="008720C6"/>
    <w:rsid w:val="00872919"/>
    <w:rsid w:val="008759F5"/>
    <w:rsid w:val="00875B90"/>
    <w:rsid w:val="008767C7"/>
    <w:rsid w:val="008800C1"/>
    <w:rsid w:val="008802D8"/>
    <w:rsid w:val="0088086A"/>
    <w:rsid w:val="00880D02"/>
    <w:rsid w:val="00881CB7"/>
    <w:rsid w:val="008826C1"/>
    <w:rsid w:val="00883DFD"/>
    <w:rsid w:val="00884B22"/>
    <w:rsid w:val="00884E59"/>
    <w:rsid w:val="0088551A"/>
    <w:rsid w:val="0088697C"/>
    <w:rsid w:val="008869A4"/>
    <w:rsid w:val="00887EB3"/>
    <w:rsid w:val="0089199A"/>
    <w:rsid w:val="0089210C"/>
    <w:rsid w:val="008929C6"/>
    <w:rsid w:val="00893D2E"/>
    <w:rsid w:val="00896249"/>
    <w:rsid w:val="0089728F"/>
    <w:rsid w:val="008A0904"/>
    <w:rsid w:val="008A1BF7"/>
    <w:rsid w:val="008A3423"/>
    <w:rsid w:val="008A44A0"/>
    <w:rsid w:val="008A5B0E"/>
    <w:rsid w:val="008A614F"/>
    <w:rsid w:val="008A7506"/>
    <w:rsid w:val="008B02E2"/>
    <w:rsid w:val="008B057E"/>
    <w:rsid w:val="008B0961"/>
    <w:rsid w:val="008B1099"/>
    <w:rsid w:val="008B2A07"/>
    <w:rsid w:val="008B4676"/>
    <w:rsid w:val="008B4ED7"/>
    <w:rsid w:val="008C351D"/>
    <w:rsid w:val="008C3816"/>
    <w:rsid w:val="008C39F7"/>
    <w:rsid w:val="008C55D4"/>
    <w:rsid w:val="008C5DA8"/>
    <w:rsid w:val="008C726A"/>
    <w:rsid w:val="008D1EB0"/>
    <w:rsid w:val="008D3E9C"/>
    <w:rsid w:val="008D7456"/>
    <w:rsid w:val="008E012B"/>
    <w:rsid w:val="008E08D3"/>
    <w:rsid w:val="008E5BCC"/>
    <w:rsid w:val="008E7CCD"/>
    <w:rsid w:val="008E7E18"/>
    <w:rsid w:val="008F1318"/>
    <w:rsid w:val="008F2250"/>
    <w:rsid w:val="008F3381"/>
    <w:rsid w:val="008F3D29"/>
    <w:rsid w:val="008F4145"/>
    <w:rsid w:val="008F4E91"/>
    <w:rsid w:val="008F70FB"/>
    <w:rsid w:val="008F75FD"/>
    <w:rsid w:val="0090091A"/>
    <w:rsid w:val="00900EDD"/>
    <w:rsid w:val="00901768"/>
    <w:rsid w:val="0090308D"/>
    <w:rsid w:val="0090338E"/>
    <w:rsid w:val="00903E42"/>
    <w:rsid w:val="00904110"/>
    <w:rsid w:val="009042BD"/>
    <w:rsid w:val="00904C4A"/>
    <w:rsid w:val="00904FE4"/>
    <w:rsid w:val="00905759"/>
    <w:rsid w:val="009120C1"/>
    <w:rsid w:val="00913C3E"/>
    <w:rsid w:val="00913FB6"/>
    <w:rsid w:val="00916F0D"/>
    <w:rsid w:val="00920EA7"/>
    <w:rsid w:val="00922C4E"/>
    <w:rsid w:val="0092523D"/>
    <w:rsid w:val="00925C68"/>
    <w:rsid w:val="00926406"/>
    <w:rsid w:val="00927740"/>
    <w:rsid w:val="0092779A"/>
    <w:rsid w:val="00927923"/>
    <w:rsid w:val="00927E35"/>
    <w:rsid w:val="009301E8"/>
    <w:rsid w:val="009320D6"/>
    <w:rsid w:val="00932DDD"/>
    <w:rsid w:val="00933561"/>
    <w:rsid w:val="00936159"/>
    <w:rsid w:val="00937AEA"/>
    <w:rsid w:val="009417A1"/>
    <w:rsid w:val="00941B99"/>
    <w:rsid w:val="00942783"/>
    <w:rsid w:val="009466AD"/>
    <w:rsid w:val="00951037"/>
    <w:rsid w:val="00952766"/>
    <w:rsid w:val="00954437"/>
    <w:rsid w:val="00955B6B"/>
    <w:rsid w:val="00956CBA"/>
    <w:rsid w:val="00956E33"/>
    <w:rsid w:val="00962612"/>
    <w:rsid w:val="00963776"/>
    <w:rsid w:val="0096437B"/>
    <w:rsid w:val="00966B97"/>
    <w:rsid w:val="00967079"/>
    <w:rsid w:val="00970C00"/>
    <w:rsid w:val="00971721"/>
    <w:rsid w:val="009725FC"/>
    <w:rsid w:val="009733B5"/>
    <w:rsid w:val="009738F4"/>
    <w:rsid w:val="0097437F"/>
    <w:rsid w:val="00975B71"/>
    <w:rsid w:val="00977E1D"/>
    <w:rsid w:val="00980C34"/>
    <w:rsid w:val="009816F7"/>
    <w:rsid w:val="00982556"/>
    <w:rsid w:val="0098295C"/>
    <w:rsid w:val="0098797D"/>
    <w:rsid w:val="00990C85"/>
    <w:rsid w:val="00991942"/>
    <w:rsid w:val="00992539"/>
    <w:rsid w:val="00992C57"/>
    <w:rsid w:val="00992D99"/>
    <w:rsid w:val="0099600E"/>
    <w:rsid w:val="009969E7"/>
    <w:rsid w:val="009A1BE0"/>
    <w:rsid w:val="009A233C"/>
    <w:rsid w:val="009A62AC"/>
    <w:rsid w:val="009B0573"/>
    <w:rsid w:val="009B1A60"/>
    <w:rsid w:val="009B6A8D"/>
    <w:rsid w:val="009B77DA"/>
    <w:rsid w:val="009B7B4B"/>
    <w:rsid w:val="009B7C21"/>
    <w:rsid w:val="009C0B55"/>
    <w:rsid w:val="009C22BC"/>
    <w:rsid w:val="009C2AEB"/>
    <w:rsid w:val="009C488B"/>
    <w:rsid w:val="009C7E5F"/>
    <w:rsid w:val="009D00B3"/>
    <w:rsid w:val="009D1484"/>
    <w:rsid w:val="009D2A2B"/>
    <w:rsid w:val="009D2B8C"/>
    <w:rsid w:val="009D43C2"/>
    <w:rsid w:val="009D4F41"/>
    <w:rsid w:val="009E0239"/>
    <w:rsid w:val="009E0F83"/>
    <w:rsid w:val="009E1A7A"/>
    <w:rsid w:val="009E2B5B"/>
    <w:rsid w:val="009E30C3"/>
    <w:rsid w:val="009E3B9B"/>
    <w:rsid w:val="009E4E6E"/>
    <w:rsid w:val="009E6495"/>
    <w:rsid w:val="009E65DE"/>
    <w:rsid w:val="009E7F91"/>
    <w:rsid w:val="009F05F4"/>
    <w:rsid w:val="009F10CF"/>
    <w:rsid w:val="009F1F32"/>
    <w:rsid w:val="009F2628"/>
    <w:rsid w:val="009F3139"/>
    <w:rsid w:val="009F4109"/>
    <w:rsid w:val="009F5839"/>
    <w:rsid w:val="00A00144"/>
    <w:rsid w:val="00A00DC4"/>
    <w:rsid w:val="00A014A8"/>
    <w:rsid w:val="00A03FF6"/>
    <w:rsid w:val="00A0419B"/>
    <w:rsid w:val="00A04992"/>
    <w:rsid w:val="00A06969"/>
    <w:rsid w:val="00A06B5A"/>
    <w:rsid w:val="00A07FB6"/>
    <w:rsid w:val="00A10F34"/>
    <w:rsid w:val="00A12498"/>
    <w:rsid w:val="00A127AC"/>
    <w:rsid w:val="00A144FC"/>
    <w:rsid w:val="00A147AA"/>
    <w:rsid w:val="00A14D9A"/>
    <w:rsid w:val="00A158EF"/>
    <w:rsid w:val="00A160F3"/>
    <w:rsid w:val="00A16A35"/>
    <w:rsid w:val="00A17565"/>
    <w:rsid w:val="00A203DF"/>
    <w:rsid w:val="00A21D71"/>
    <w:rsid w:val="00A22B78"/>
    <w:rsid w:val="00A24657"/>
    <w:rsid w:val="00A246F7"/>
    <w:rsid w:val="00A25AE5"/>
    <w:rsid w:val="00A25E58"/>
    <w:rsid w:val="00A26442"/>
    <w:rsid w:val="00A2650E"/>
    <w:rsid w:val="00A26623"/>
    <w:rsid w:val="00A26D56"/>
    <w:rsid w:val="00A30568"/>
    <w:rsid w:val="00A310E2"/>
    <w:rsid w:val="00A36C50"/>
    <w:rsid w:val="00A37002"/>
    <w:rsid w:val="00A4111D"/>
    <w:rsid w:val="00A4355E"/>
    <w:rsid w:val="00A47E2A"/>
    <w:rsid w:val="00A50B1A"/>
    <w:rsid w:val="00A50C27"/>
    <w:rsid w:val="00A50D42"/>
    <w:rsid w:val="00A520D9"/>
    <w:rsid w:val="00A5348B"/>
    <w:rsid w:val="00A55B24"/>
    <w:rsid w:val="00A56028"/>
    <w:rsid w:val="00A56214"/>
    <w:rsid w:val="00A564C6"/>
    <w:rsid w:val="00A56A77"/>
    <w:rsid w:val="00A578FD"/>
    <w:rsid w:val="00A60DF9"/>
    <w:rsid w:val="00A60EB7"/>
    <w:rsid w:val="00A62D05"/>
    <w:rsid w:val="00A63298"/>
    <w:rsid w:val="00A64DA0"/>
    <w:rsid w:val="00A71E83"/>
    <w:rsid w:val="00A727CA"/>
    <w:rsid w:val="00A74770"/>
    <w:rsid w:val="00A7584E"/>
    <w:rsid w:val="00A76483"/>
    <w:rsid w:val="00A76F39"/>
    <w:rsid w:val="00A7780B"/>
    <w:rsid w:val="00A81873"/>
    <w:rsid w:val="00A81D58"/>
    <w:rsid w:val="00A823D6"/>
    <w:rsid w:val="00A82DC6"/>
    <w:rsid w:val="00A85059"/>
    <w:rsid w:val="00A862EF"/>
    <w:rsid w:val="00A8636C"/>
    <w:rsid w:val="00A918C5"/>
    <w:rsid w:val="00A91D35"/>
    <w:rsid w:val="00A91EC7"/>
    <w:rsid w:val="00A92BCD"/>
    <w:rsid w:val="00A930BF"/>
    <w:rsid w:val="00A94519"/>
    <w:rsid w:val="00A947EE"/>
    <w:rsid w:val="00A95BE7"/>
    <w:rsid w:val="00A9622D"/>
    <w:rsid w:val="00A966B3"/>
    <w:rsid w:val="00AA0A01"/>
    <w:rsid w:val="00AA0BD8"/>
    <w:rsid w:val="00AA1B0E"/>
    <w:rsid w:val="00AA2FD4"/>
    <w:rsid w:val="00AA37E7"/>
    <w:rsid w:val="00AA39FB"/>
    <w:rsid w:val="00AA40FC"/>
    <w:rsid w:val="00AA47B6"/>
    <w:rsid w:val="00AA526B"/>
    <w:rsid w:val="00AA5855"/>
    <w:rsid w:val="00AA5999"/>
    <w:rsid w:val="00AA6C7A"/>
    <w:rsid w:val="00AB272C"/>
    <w:rsid w:val="00AB7988"/>
    <w:rsid w:val="00AB7F53"/>
    <w:rsid w:val="00AC163B"/>
    <w:rsid w:val="00AC188A"/>
    <w:rsid w:val="00AC20B4"/>
    <w:rsid w:val="00AC2571"/>
    <w:rsid w:val="00AC3BB1"/>
    <w:rsid w:val="00AC5CA7"/>
    <w:rsid w:val="00AC6058"/>
    <w:rsid w:val="00AC739B"/>
    <w:rsid w:val="00AD06EA"/>
    <w:rsid w:val="00AD0702"/>
    <w:rsid w:val="00AD1163"/>
    <w:rsid w:val="00AD473E"/>
    <w:rsid w:val="00AD6257"/>
    <w:rsid w:val="00AD7D26"/>
    <w:rsid w:val="00AE2BA5"/>
    <w:rsid w:val="00AE3CDB"/>
    <w:rsid w:val="00AE4147"/>
    <w:rsid w:val="00AE49BB"/>
    <w:rsid w:val="00AE56B1"/>
    <w:rsid w:val="00AE5A17"/>
    <w:rsid w:val="00AE5BB3"/>
    <w:rsid w:val="00AE6D09"/>
    <w:rsid w:val="00AF0016"/>
    <w:rsid w:val="00AF0712"/>
    <w:rsid w:val="00AF39FD"/>
    <w:rsid w:val="00AF3E4A"/>
    <w:rsid w:val="00AF413C"/>
    <w:rsid w:val="00AF4656"/>
    <w:rsid w:val="00AF6F26"/>
    <w:rsid w:val="00AF7158"/>
    <w:rsid w:val="00AF7679"/>
    <w:rsid w:val="00AF7A7C"/>
    <w:rsid w:val="00B00721"/>
    <w:rsid w:val="00B00CBB"/>
    <w:rsid w:val="00B01D7D"/>
    <w:rsid w:val="00B02070"/>
    <w:rsid w:val="00B02C89"/>
    <w:rsid w:val="00B02F7D"/>
    <w:rsid w:val="00B03E2C"/>
    <w:rsid w:val="00B04239"/>
    <w:rsid w:val="00B04A8C"/>
    <w:rsid w:val="00B05950"/>
    <w:rsid w:val="00B0791B"/>
    <w:rsid w:val="00B10372"/>
    <w:rsid w:val="00B10601"/>
    <w:rsid w:val="00B10691"/>
    <w:rsid w:val="00B13BCF"/>
    <w:rsid w:val="00B1463E"/>
    <w:rsid w:val="00B15FD1"/>
    <w:rsid w:val="00B16A99"/>
    <w:rsid w:val="00B20A59"/>
    <w:rsid w:val="00B22DA8"/>
    <w:rsid w:val="00B23033"/>
    <w:rsid w:val="00B23779"/>
    <w:rsid w:val="00B2586C"/>
    <w:rsid w:val="00B260E5"/>
    <w:rsid w:val="00B304F8"/>
    <w:rsid w:val="00B332A2"/>
    <w:rsid w:val="00B35BA0"/>
    <w:rsid w:val="00B35C74"/>
    <w:rsid w:val="00B408B6"/>
    <w:rsid w:val="00B40F65"/>
    <w:rsid w:val="00B41543"/>
    <w:rsid w:val="00B4427C"/>
    <w:rsid w:val="00B46695"/>
    <w:rsid w:val="00B46ED9"/>
    <w:rsid w:val="00B46EEA"/>
    <w:rsid w:val="00B473F6"/>
    <w:rsid w:val="00B51D77"/>
    <w:rsid w:val="00B52374"/>
    <w:rsid w:val="00B542DA"/>
    <w:rsid w:val="00B54B86"/>
    <w:rsid w:val="00B54BE9"/>
    <w:rsid w:val="00B55DC7"/>
    <w:rsid w:val="00B55EBE"/>
    <w:rsid w:val="00B57B48"/>
    <w:rsid w:val="00B61992"/>
    <w:rsid w:val="00B624A1"/>
    <w:rsid w:val="00B70AE0"/>
    <w:rsid w:val="00B712C1"/>
    <w:rsid w:val="00B727B7"/>
    <w:rsid w:val="00B72C38"/>
    <w:rsid w:val="00B73862"/>
    <w:rsid w:val="00B739DD"/>
    <w:rsid w:val="00B73F43"/>
    <w:rsid w:val="00B749CB"/>
    <w:rsid w:val="00B75BBF"/>
    <w:rsid w:val="00B76999"/>
    <w:rsid w:val="00B76CBD"/>
    <w:rsid w:val="00B81C84"/>
    <w:rsid w:val="00B81CDC"/>
    <w:rsid w:val="00B8369F"/>
    <w:rsid w:val="00B838DC"/>
    <w:rsid w:val="00B846A4"/>
    <w:rsid w:val="00B84EE8"/>
    <w:rsid w:val="00B85291"/>
    <w:rsid w:val="00B85663"/>
    <w:rsid w:val="00B858C6"/>
    <w:rsid w:val="00B86834"/>
    <w:rsid w:val="00B8692E"/>
    <w:rsid w:val="00B9494A"/>
    <w:rsid w:val="00B95688"/>
    <w:rsid w:val="00B96B56"/>
    <w:rsid w:val="00B97826"/>
    <w:rsid w:val="00BA04C4"/>
    <w:rsid w:val="00BA200C"/>
    <w:rsid w:val="00BA308C"/>
    <w:rsid w:val="00BA4B99"/>
    <w:rsid w:val="00BA6B66"/>
    <w:rsid w:val="00BA6E48"/>
    <w:rsid w:val="00BB3373"/>
    <w:rsid w:val="00BB3AB8"/>
    <w:rsid w:val="00BB3C4B"/>
    <w:rsid w:val="00BB410D"/>
    <w:rsid w:val="00BB5FE4"/>
    <w:rsid w:val="00BB694E"/>
    <w:rsid w:val="00BB7A63"/>
    <w:rsid w:val="00BC17EA"/>
    <w:rsid w:val="00BC2245"/>
    <w:rsid w:val="00BC3A2D"/>
    <w:rsid w:val="00BC3DF2"/>
    <w:rsid w:val="00BC4785"/>
    <w:rsid w:val="00BC493E"/>
    <w:rsid w:val="00BC53C4"/>
    <w:rsid w:val="00BC6512"/>
    <w:rsid w:val="00BC7217"/>
    <w:rsid w:val="00BD0CCB"/>
    <w:rsid w:val="00BD1B25"/>
    <w:rsid w:val="00BD3978"/>
    <w:rsid w:val="00BD445D"/>
    <w:rsid w:val="00BD4FE1"/>
    <w:rsid w:val="00BD549D"/>
    <w:rsid w:val="00BD5526"/>
    <w:rsid w:val="00BD6486"/>
    <w:rsid w:val="00BD6B47"/>
    <w:rsid w:val="00BD7EAD"/>
    <w:rsid w:val="00BE0AF6"/>
    <w:rsid w:val="00BE0C32"/>
    <w:rsid w:val="00BE0D96"/>
    <w:rsid w:val="00BE1D0E"/>
    <w:rsid w:val="00BE1F03"/>
    <w:rsid w:val="00BE3375"/>
    <w:rsid w:val="00BE3F91"/>
    <w:rsid w:val="00BE58A7"/>
    <w:rsid w:val="00BE5DA1"/>
    <w:rsid w:val="00BE732D"/>
    <w:rsid w:val="00BF1B6A"/>
    <w:rsid w:val="00BF1C1D"/>
    <w:rsid w:val="00BF2218"/>
    <w:rsid w:val="00BF289B"/>
    <w:rsid w:val="00BF3A3F"/>
    <w:rsid w:val="00BF3A78"/>
    <w:rsid w:val="00BF518D"/>
    <w:rsid w:val="00C008AD"/>
    <w:rsid w:val="00C0136B"/>
    <w:rsid w:val="00C04214"/>
    <w:rsid w:val="00C0426B"/>
    <w:rsid w:val="00C045DF"/>
    <w:rsid w:val="00C0475A"/>
    <w:rsid w:val="00C059D4"/>
    <w:rsid w:val="00C06125"/>
    <w:rsid w:val="00C06845"/>
    <w:rsid w:val="00C071F0"/>
    <w:rsid w:val="00C075D8"/>
    <w:rsid w:val="00C07FC3"/>
    <w:rsid w:val="00C1013E"/>
    <w:rsid w:val="00C10576"/>
    <w:rsid w:val="00C10D49"/>
    <w:rsid w:val="00C1303F"/>
    <w:rsid w:val="00C133FB"/>
    <w:rsid w:val="00C1346B"/>
    <w:rsid w:val="00C13AA3"/>
    <w:rsid w:val="00C14B92"/>
    <w:rsid w:val="00C165E2"/>
    <w:rsid w:val="00C17073"/>
    <w:rsid w:val="00C22460"/>
    <w:rsid w:val="00C23240"/>
    <w:rsid w:val="00C25ED1"/>
    <w:rsid w:val="00C26B83"/>
    <w:rsid w:val="00C26D2B"/>
    <w:rsid w:val="00C26D43"/>
    <w:rsid w:val="00C271EC"/>
    <w:rsid w:val="00C30D96"/>
    <w:rsid w:val="00C35173"/>
    <w:rsid w:val="00C352A5"/>
    <w:rsid w:val="00C36DA3"/>
    <w:rsid w:val="00C37C2C"/>
    <w:rsid w:val="00C404CF"/>
    <w:rsid w:val="00C4206E"/>
    <w:rsid w:val="00C4237B"/>
    <w:rsid w:val="00C424A6"/>
    <w:rsid w:val="00C43278"/>
    <w:rsid w:val="00C435CD"/>
    <w:rsid w:val="00C43AB9"/>
    <w:rsid w:val="00C46548"/>
    <w:rsid w:val="00C478A6"/>
    <w:rsid w:val="00C47B8B"/>
    <w:rsid w:val="00C51533"/>
    <w:rsid w:val="00C51805"/>
    <w:rsid w:val="00C51D43"/>
    <w:rsid w:val="00C5224B"/>
    <w:rsid w:val="00C55315"/>
    <w:rsid w:val="00C554A8"/>
    <w:rsid w:val="00C574D5"/>
    <w:rsid w:val="00C65EBA"/>
    <w:rsid w:val="00C67D5C"/>
    <w:rsid w:val="00C73F32"/>
    <w:rsid w:val="00C740E2"/>
    <w:rsid w:val="00C74D98"/>
    <w:rsid w:val="00C755A8"/>
    <w:rsid w:val="00C762EF"/>
    <w:rsid w:val="00C77ADE"/>
    <w:rsid w:val="00C808E5"/>
    <w:rsid w:val="00C82D80"/>
    <w:rsid w:val="00C853B5"/>
    <w:rsid w:val="00C8743D"/>
    <w:rsid w:val="00C87462"/>
    <w:rsid w:val="00C87834"/>
    <w:rsid w:val="00C87F61"/>
    <w:rsid w:val="00C90B57"/>
    <w:rsid w:val="00C914E9"/>
    <w:rsid w:val="00C92DD6"/>
    <w:rsid w:val="00C934C4"/>
    <w:rsid w:val="00C957D4"/>
    <w:rsid w:val="00C97E77"/>
    <w:rsid w:val="00CA180C"/>
    <w:rsid w:val="00CA26EA"/>
    <w:rsid w:val="00CA371E"/>
    <w:rsid w:val="00CA3A03"/>
    <w:rsid w:val="00CA56D0"/>
    <w:rsid w:val="00CA7327"/>
    <w:rsid w:val="00CB22B2"/>
    <w:rsid w:val="00CB25D0"/>
    <w:rsid w:val="00CB2B72"/>
    <w:rsid w:val="00CB729E"/>
    <w:rsid w:val="00CB7A66"/>
    <w:rsid w:val="00CB7C79"/>
    <w:rsid w:val="00CC1AE8"/>
    <w:rsid w:val="00CC2A7E"/>
    <w:rsid w:val="00CC2DFF"/>
    <w:rsid w:val="00CC3EE2"/>
    <w:rsid w:val="00CC4DD5"/>
    <w:rsid w:val="00CC5819"/>
    <w:rsid w:val="00CC5EC6"/>
    <w:rsid w:val="00CC6CA4"/>
    <w:rsid w:val="00CC7792"/>
    <w:rsid w:val="00CD0242"/>
    <w:rsid w:val="00CD3037"/>
    <w:rsid w:val="00CD33DA"/>
    <w:rsid w:val="00CD37C1"/>
    <w:rsid w:val="00CD3DAA"/>
    <w:rsid w:val="00CD7382"/>
    <w:rsid w:val="00CD7492"/>
    <w:rsid w:val="00CE0953"/>
    <w:rsid w:val="00CE2A81"/>
    <w:rsid w:val="00CE3A6B"/>
    <w:rsid w:val="00CE4ED9"/>
    <w:rsid w:val="00CE7388"/>
    <w:rsid w:val="00CF1DE5"/>
    <w:rsid w:val="00CF5AED"/>
    <w:rsid w:val="00CF5DB6"/>
    <w:rsid w:val="00CF7121"/>
    <w:rsid w:val="00CF74BC"/>
    <w:rsid w:val="00CF75B5"/>
    <w:rsid w:val="00CF7BFA"/>
    <w:rsid w:val="00CF7EE4"/>
    <w:rsid w:val="00D00211"/>
    <w:rsid w:val="00D006D1"/>
    <w:rsid w:val="00D023DF"/>
    <w:rsid w:val="00D025AE"/>
    <w:rsid w:val="00D044A6"/>
    <w:rsid w:val="00D04A45"/>
    <w:rsid w:val="00D06309"/>
    <w:rsid w:val="00D0669F"/>
    <w:rsid w:val="00D104CF"/>
    <w:rsid w:val="00D1139A"/>
    <w:rsid w:val="00D1158C"/>
    <w:rsid w:val="00D14172"/>
    <w:rsid w:val="00D168C1"/>
    <w:rsid w:val="00D16BAE"/>
    <w:rsid w:val="00D17335"/>
    <w:rsid w:val="00D206BD"/>
    <w:rsid w:val="00D23E75"/>
    <w:rsid w:val="00D241FF"/>
    <w:rsid w:val="00D260FF"/>
    <w:rsid w:val="00D31B77"/>
    <w:rsid w:val="00D31C0C"/>
    <w:rsid w:val="00D34C7B"/>
    <w:rsid w:val="00D34D6C"/>
    <w:rsid w:val="00D351EA"/>
    <w:rsid w:val="00D35C18"/>
    <w:rsid w:val="00D36405"/>
    <w:rsid w:val="00D40288"/>
    <w:rsid w:val="00D43403"/>
    <w:rsid w:val="00D4373E"/>
    <w:rsid w:val="00D43A35"/>
    <w:rsid w:val="00D44088"/>
    <w:rsid w:val="00D4679D"/>
    <w:rsid w:val="00D50252"/>
    <w:rsid w:val="00D50A6B"/>
    <w:rsid w:val="00D5270B"/>
    <w:rsid w:val="00D52752"/>
    <w:rsid w:val="00D53521"/>
    <w:rsid w:val="00D54270"/>
    <w:rsid w:val="00D549F2"/>
    <w:rsid w:val="00D55278"/>
    <w:rsid w:val="00D55B72"/>
    <w:rsid w:val="00D561DB"/>
    <w:rsid w:val="00D577E4"/>
    <w:rsid w:val="00D57803"/>
    <w:rsid w:val="00D57A54"/>
    <w:rsid w:val="00D60C8B"/>
    <w:rsid w:val="00D62E71"/>
    <w:rsid w:val="00D63BB7"/>
    <w:rsid w:val="00D6430D"/>
    <w:rsid w:val="00D66188"/>
    <w:rsid w:val="00D676C3"/>
    <w:rsid w:val="00D71055"/>
    <w:rsid w:val="00D71142"/>
    <w:rsid w:val="00D71280"/>
    <w:rsid w:val="00D71E9C"/>
    <w:rsid w:val="00D7249D"/>
    <w:rsid w:val="00D72F48"/>
    <w:rsid w:val="00D731F6"/>
    <w:rsid w:val="00D73ED5"/>
    <w:rsid w:val="00D740CA"/>
    <w:rsid w:val="00D74ED9"/>
    <w:rsid w:val="00D75675"/>
    <w:rsid w:val="00D75A49"/>
    <w:rsid w:val="00D75BB3"/>
    <w:rsid w:val="00D801B6"/>
    <w:rsid w:val="00D8171E"/>
    <w:rsid w:val="00D8252B"/>
    <w:rsid w:val="00D83093"/>
    <w:rsid w:val="00D834A8"/>
    <w:rsid w:val="00D85728"/>
    <w:rsid w:val="00D87784"/>
    <w:rsid w:val="00D90F45"/>
    <w:rsid w:val="00D921F8"/>
    <w:rsid w:val="00D92D1F"/>
    <w:rsid w:val="00D93714"/>
    <w:rsid w:val="00D95481"/>
    <w:rsid w:val="00D96B32"/>
    <w:rsid w:val="00DA0F93"/>
    <w:rsid w:val="00DA33B7"/>
    <w:rsid w:val="00DA4E5F"/>
    <w:rsid w:val="00DB18AE"/>
    <w:rsid w:val="00DB1A84"/>
    <w:rsid w:val="00DB537E"/>
    <w:rsid w:val="00DC22C6"/>
    <w:rsid w:val="00DC476C"/>
    <w:rsid w:val="00DC7A13"/>
    <w:rsid w:val="00DD200E"/>
    <w:rsid w:val="00DD76EB"/>
    <w:rsid w:val="00DE192A"/>
    <w:rsid w:val="00DE1FF1"/>
    <w:rsid w:val="00DE3809"/>
    <w:rsid w:val="00DE3BFD"/>
    <w:rsid w:val="00DE477F"/>
    <w:rsid w:val="00DE4F99"/>
    <w:rsid w:val="00DE5DFE"/>
    <w:rsid w:val="00DE5EC4"/>
    <w:rsid w:val="00DE7064"/>
    <w:rsid w:val="00DE7559"/>
    <w:rsid w:val="00DF2997"/>
    <w:rsid w:val="00DF59C2"/>
    <w:rsid w:val="00DF59FB"/>
    <w:rsid w:val="00DF61AD"/>
    <w:rsid w:val="00DF6BDF"/>
    <w:rsid w:val="00DF6E89"/>
    <w:rsid w:val="00E01025"/>
    <w:rsid w:val="00E01589"/>
    <w:rsid w:val="00E019FD"/>
    <w:rsid w:val="00E05A19"/>
    <w:rsid w:val="00E1073D"/>
    <w:rsid w:val="00E10BC4"/>
    <w:rsid w:val="00E10C12"/>
    <w:rsid w:val="00E11338"/>
    <w:rsid w:val="00E1134B"/>
    <w:rsid w:val="00E11B78"/>
    <w:rsid w:val="00E12199"/>
    <w:rsid w:val="00E12F01"/>
    <w:rsid w:val="00E1415D"/>
    <w:rsid w:val="00E15974"/>
    <w:rsid w:val="00E1693A"/>
    <w:rsid w:val="00E17180"/>
    <w:rsid w:val="00E171AE"/>
    <w:rsid w:val="00E213BD"/>
    <w:rsid w:val="00E25830"/>
    <w:rsid w:val="00E26231"/>
    <w:rsid w:val="00E2630D"/>
    <w:rsid w:val="00E26F2B"/>
    <w:rsid w:val="00E27AD2"/>
    <w:rsid w:val="00E30167"/>
    <w:rsid w:val="00E30A8E"/>
    <w:rsid w:val="00E323E9"/>
    <w:rsid w:val="00E325BB"/>
    <w:rsid w:val="00E32A6E"/>
    <w:rsid w:val="00E32DAF"/>
    <w:rsid w:val="00E32FB6"/>
    <w:rsid w:val="00E34018"/>
    <w:rsid w:val="00E35521"/>
    <w:rsid w:val="00E36C79"/>
    <w:rsid w:val="00E37D05"/>
    <w:rsid w:val="00E41219"/>
    <w:rsid w:val="00E41722"/>
    <w:rsid w:val="00E437D2"/>
    <w:rsid w:val="00E43BF9"/>
    <w:rsid w:val="00E44B40"/>
    <w:rsid w:val="00E47BC6"/>
    <w:rsid w:val="00E47DAC"/>
    <w:rsid w:val="00E507E8"/>
    <w:rsid w:val="00E50CCD"/>
    <w:rsid w:val="00E51930"/>
    <w:rsid w:val="00E5238B"/>
    <w:rsid w:val="00E53DFE"/>
    <w:rsid w:val="00E53EFC"/>
    <w:rsid w:val="00E54731"/>
    <w:rsid w:val="00E55622"/>
    <w:rsid w:val="00E55751"/>
    <w:rsid w:val="00E57800"/>
    <w:rsid w:val="00E60984"/>
    <w:rsid w:val="00E60AD4"/>
    <w:rsid w:val="00E7205D"/>
    <w:rsid w:val="00E72ED1"/>
    <w:rsid w:val="00E7398E"/>
    <w:rsid w:val="00E73C6A"/>
    <w:rsid w:val="00E75CF8"/>
    <w:rsid w:val="00E812F2"/>
    <w:rsid w:val="00E82B94"/>
    <w:rsid w:val="00E859D1"/>
    <w:rsid w:val="00E85ABC"/>
    <w:rsid w:val="00E8676D"/>
    <w:rsid w:val="00E87C1A"/>
    <w:rsid w:val="00E93A98"/>
    <w:rsid w:val="00E94BD1"/>
    <w:rsid w:val="00E9516F"/>
    <w:rsid w:val="00E95921"/>
    <w:rsid w:val="00E96463"/>
    <w:rsid w:val="00E96C5D"/>
    <w:rsid w:val="00E9748F"/>
    <w:rsid w:val="00EA1874"/>
    <w:rsid w:val="00EA2064"/>
    <w:rsid w:val="00EA2311"/>
    <w:rsid w:val="00EA337A"/>
    <w:rsid w:val="00EA372F"/>
    <w:rsid w:val="00EA41FC"/>
    <w:rsid w:val="00EA5354"/>
    <w:rsid w:val="00EA5BC7"/>
    <w:rsid w:val="00EA5CA0"/>
    <w:rsid w:val="00EA5E66"/>
    <w:rsid w:val="00EA5F30"/>
    <w:rsid w:val="00EA7131"/>
    <w:rsid w:val="00EB00B6"/>
    <w:rsid w:val="00EB45A5"/>
    <w:rsid w:val="00EC00E0"/>
    <w:rsid w:val="00EC01F4"/>
    <w:rsid w:val="00EC1D5D"/>
    <w:rsid w:val="00EC2245"/>
    <w:rsid w:val="00EC73E2"/>
    <w:rsid w:val="00EC7BC3"/>
    <w:rsid w:val="00ED0D3A"/>
    <w:rsid w:val="00ED226E"/>
    <w:rsid w:val="00ED2886"/>
    <w:rsid w:val="00ED383A"/>
    <w:rsid w:val="00ED3846"/>
    <w:rsid w:val="00ED4690"/>
    <w:rsid w:val="00ED5462"/>
    <w:rsid w:val="00ED5E87"/>
    <w:rsid w:val="00ED6883"/>
    <w:rsid w:val="00ED739A"/>
    <w:rsid w:val="00ED7600"/>
    <w:rsid w:val="00ED7B67"/>
    <w:rsid w:val="00EE1A7D"/>
    <w:rsid w:val="00EE3204"/>
    <w:rsid w:val="00EE589B"/>
    <w:rsid w:val="00EE6733"/>
    <w:rsid w:val="00EF0AF2"/>
    <w:rsid w:val="00EF1ECF"/>
    <w:rsid w:val="00EF2326"/>
    <w:rsid w:val="00EF48BB"/>
    <w:rsid w:val="00EF6073"/>
    <w:rsid w:val="00EF6950"/>
    <w:rsid w:val="00EF698B"/>
    <w:rsid w:val="00F0065E"/>
    <w:rsid w:val="00F00D41"/>
    <w:rsid w:val="00F02656"/>
    <w:rsid w:val="00F05CBC"/>
    <w:rsid w:val="00F05E94"/>
    <w:rsid w:val="00F06C18"/>
    <w:rsid w:val="00F06D52"/>
    <w:rsid w:val="00F072D5"/>
    <w:rsid w:val="00F07556"/>
    <w:rsid w:val="00F114EA"/>
    <w:rsid w:val="00F1362C"/>
    <w:rsid w:val="00F13846"/>
    <w:rsid w:val="00F147D2"/>
    <w:rsid w:val="00F16ACE"/>
    <w:rsid w:val="00F174CF"/>
    <w:rsid w:val="00F20246"/>
    <w:rsid w:val="00F21398"/>
    <w:rsid w:val="00F22DEB"/>
    <w:rsid w:val="00F22EF1"/>
    <w:rsid w:val="00F23E4F"/>
    <w:rsid w:val="00F24B2B"/>
    <w:rsid w:val="00F278E5"/>
    <w:rsid w:val="00F30F1C"/>
    <w:rsid w:val="00F3149A"/>
    <w:rsid w:val="00F34A55"/>
    <w:rsid w:val="00F36426"/>
    <w:rsid w:val="00F40869"/>
    <w:rsid w:val="00F414F1"/>
    <w:rsid w:val="00F429BD"/>
    <w:rsid w:val="00F44408"/>
    <w:rsid w:val="00F457D9"/>
    <w:rsid w:val="00F47B67"/>
    <w:rsid w:val="00F503EB"/>
    <w:rsid w:val="00F5081F"/>
    <w:rsid w:val="00F508B8"/>
    <w:rsid w:val="00F515B8"/>
    <w:rsid w:val="00F53AC7"/>
    <w:rsid w:val="00F53E9F"/>
    <w:rsid w:val="00F54D86"/>
    <w:rsid w:val="00F55F84"/>
    <w:rsid w:val="00F617F2"/>
    <w:rsid w:val="00F61B7D"/>
    <w:rsid w:val="00F66B25"/>
    <w:rsid w:val="00F678C8"/>
    <w:rsid w:val="00F70391"/>
    <w:rsid w:val="00F705F0"/>
    <w:rsid w:val="00F71E9B"/>
    <w:rsid w:val="00F72516"/>
    <w:rsid w:val="00F72877"/>
    <w:rsid w:val="00F72CB1"/>
    <w:rsid w:val="00F73528"/>
    <w:rsid w:val="00F73C1E"/>
    <w:rsid w:val="00F73E02"/>
    <w:rsid w:val="00F76815"/>
    <w:rsid w:val="00F810C0"/>
    <w:rsid w:val="00F8215E"/>
    <w:rsid w:val="00F8223F"/>
    <w:rsid w:val="00F824F5"/>
    <w:rsid w:val="00F86829"/>
    <w:rsid w:val="00F90FAB"/>
    <w:rsid w:val="00F91647"/>
    <w:rsid w:val="00F91FF6"/>
    <w:rsid w:val="00F92227"/>
    <w:rsid w:val="00F9374D"/>
    <w:rsid w:val="00F945F9"/>
    <w:rsid w:val="00F953E0"/>
    <w:rsid w:val="00FA0060"/>
    <w:rsid w:val="00FA1084"/>
    <w:rsid w:val="00FA27A1"/>
    <w:rsid w:val="00FA47DD"/>
    <w:rsid w:val="00FA5BEC"/>
    <w:rsid w:val="00FA69AE"/>
    <w:rsid w:val="00FB0E56"/>
    <w:rsid w:val="00FB1F17"/>
    <w:rsid w:val="00FB2376"/>
    <w:rsid w:val="00FB2932"/>
    <w:rsid w:val="00FB37E7"/>
    <w:rsid w:val="00FB3E7A"/>
    <w:rsid w:val="00FB4A90"/>
    <w:rsid w:val="00FB7099"/>
    <w:rsid w:val="00FB7635"/>
    <w:rsid w:val="00FC098F"/>
    <w:rsid w:val="00FC219B"/>
    <w:rsid w:val="00FC29B9"/>
    <w:rsid w:val="00FC3983"/>
    <w:rsid w:val="00FC3FC4"/>
    <w:rsid w:val="00FC404F"/>
    <w:rsid w:val="00FC4F2F"/>
    <w:rsid w:val="00FC67D7"/>
    <w:rsid w:val="00FC6FD3"/>
    <w:rsid w:val="00FC7560"/>
    <w:rsid w:val="00FC76E0"/>
    <w:rsid w:val="00FC791F"/>
    <w:rsid w:val="00FC7920"/>
    <w:rsid w:val="00FD06E3"/>
    <w:rsid w:val="00FD2BDD"/>
    <w:rsid w:val="00FD57BF"/>
    <w:rsid w:val="00FD7988"/>
    <w:rsid w:val="00FE0249"/>
    <w:rsid w:val="00FE1734"/>
    <w:rsid w:val="00FE19C1"/>
    <w:rsid w:val="00FE2593"/>
    <w:rsid w:val="00FE305C"/>
    <w:rsid w:val="00FE4352"/>
    <w:rsid w:val="00FE4686"/>
    <w:rsid w:val="00FE54A8"/>
    <w:rsid w:val="00FF007D"/>
    <w:rsid w:val="00FF0301"/>
    <w:rsid w:val="00FF125D"/>
    <w:rsid w:val="00FF32D3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7E963AB"/>
  <w15:chartTrackingRefBased/>
  <w15:docId w15:val="{9E193419-B408-403C-945D-093552BB5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B5A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666FC0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5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666FC0"/>
    <w:pPr>
      <w:numPr>
        <w:ilvl w:val="2"/>
        <w:numId w:val="3"/>
      </w:numPr>
      <w:ind w:left="505" w:hanging="505"/>
    </w:pPr>
    <w:rPr>
      <w:rFonts w:ascii="Arial" w:hAnsi="Arial" w:cs="Arial"/>
      <w:color w:val="auto"/>
      <w:lang w:val="en-US" w:eastAsia="ko-KR"/>
    </w:rPr>
  </w:style>
  <w:style w:type="character" w:customStyle="1" w:styleId="RAN4H3Char">
    <w:name w:val="RAN4 H3 Char"/>
    <w:basedOn w:val="DefaultParagraphFont"/>
    <w:link w:val="RAN4H3"/>
    <w:rsid w:val="00B838DC"/>
    <w:rPr>
      <w:rFonts w:ascii="Arial" w:eastAsiaTheme="majorEastAsia" w:hAnsi="Arial" w:cs="Arial"/>
      <w:sz w:val="24"/>
      <w:szCs w:val="24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9CD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9CD"/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305C"/>
    <w:rPr>
      <w:rFonts w:cs="Times New Roman"/>
      <w:sz w:val="24"/>
      <w:szCs w:val="24"/>
    </w:rPr>
  </w:style>
  <w:style w:type="paragraph" w:styleId="Revision">
    <w:name w:val="Revision"/>
    <w:hidden/>
    <w:uiPriority w:val="99"/>
    <w:semiHidden/>
    <w:rsid w:val="005864D9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D34D6C"/>
    <w:pPr>
      <w:spacing w:after="180" w:line="240" w:lineRule="auto"/>
      <w:ind w:left="568" w:hanging="284"/>
      <w:contextualSpacing w:val="0"/>
    </w:pPr>
    <w:rPr>
      <w:rFonts w:eastAsia="SimSun" w:cs="Times New Roman"/>
      <w:szCs w:val="20"/>
    </w:rPr>
  </w:style>
  <w:style w:type="character" w:customStyle="1" w:styleId="B1Char">
    <w:name w:val="B1 Char"/>
    <w:link w:val="B1"/>
    <w:qFormat/>
    <w:rsid w:val="00D34D6C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34D6C"/>
    <w:pPr>
      <w:ind w:left="283" w:hanging="283"/>
      <w:contextualSpacing/>
    </w:pPr>
  </w:style>
  <w:style w:type="paragraph" w:customStyle="1" w:styleId="NO">
    <w:name w:val="NO"/>
    <w:basedOn w:val="Normal"/>
    <w:rsid w:val="00D23E7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DengXian" w:cs="Times New Roman"/>
      <w:szCs w:val="20"/>
      <w:lang w:eastAsia="en-GB"/>
    </w:rPr>
  </w:style>
  <w:style w:type="paragraph" w:customStyle="1" w:styleId="TAH">
    <w:name w:val="TAH"/>
    <w:basedOn w:val="TAC"/>
    <w:link w:val="TAHCar"/>
    <w:qFormat/>
    <w:rsid w:val="00A160F3"/>
    <w:rPr>
      <w:b/>
    </w:rPr>
  </w:style>
  <w:style w:type="paragraph" w:customStyle="1" w:styleId="TAC">
    <w:name w:val="TAC"/>
    <w:basedOn w:val="Normal"/>
    <w:link w:val="TACChar"/>
    <w:qFormat/>
    <w:rsid w:val="00A160F3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A160F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A160F3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RBI5PAMIO524-1616901215-48206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https://nokia.sharepoint.com/sites/gxp/_layouts/15/DocIdRedir.aspx?ID=RBI5PAMIO524-1616901215-48206</Url>
      <Description>RBI5PAMIO524-1616901215-48206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DD25D631-02F9-44A0-B4FB-82047516EE6B}"/>
</file>

<file path=customXml/itemProps2.xml><?xml version="1.0" encoding="utf-8"?>
<ds:datastoreItem xmlns:ds="http://schemas.openxmlformats.org/officeDocument/2006/customXml" ds:itemID="{6F86EC96-5BA5-401E-B3EF-1661AFAF2E66}"/>
</file>

<file path=customXml/itemProps3.xml><?xml version="1.0" encoding="utf-8"?>
<ds:datastoreItem xmlns:ds="http://schemas.openxmlformats.org/officeDocument/2006/customXml" ds:itemID="{9AE84252-F2AF-4756-8336-9D486F332029}"/>
</file>

<file path=customXml/itemProps4.xml><?xml version="1.0" encoding="utf-8"?>
<ds:datastoreItem xmlns:ds="http://schemas.openxmlformats.org/officeDocument/2006/customXml" ds:itemID="{7437443A-D97A-4853-98E1-2373148786BC}"/>
</file>

<file path=customXml/itemProps5.xml><?xml version="1.0" encoding="utf-8"?>
<ds:datastoreItem xmlns:ds="http://schemas.openxmlformats.org/officeDocument/2006/customXml" ds:itemID="{BD4C410F-F380-42F0-A442-3FA70C7329DA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2</cp:revision>
  <dcterms:created xsi:type="dcterms:W3CDTF">2025-05-09T18:12:00Z</dcterms:created>
  <dcterms:modified xsi:type="dcterms:W3CDTF">2025-05-09T18:12:00Z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171d6367-9cee-4041-ae6d-5f584b7925a0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